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06" w:rsidRPr="00E720A9" w:rsidRDefault="00DC6B06" w:rsidP="00DC6B06">
      <w:pPr>
        <w:spacing w:after="0" w:line="0" w:lineRule="atLeast"/>
        <w:jc w:val="right"/>
        <w:rPr>
          <w:rFonts w:ascii="Calibri" w:hAnsi="Calibri" w:cs="Calibri"/>
          <w:i/>
          <w:sz w:val="18"/>
          <w:szCs w:val="18"/>
        </w:rPr>
      </w:pPr>
      <w:r w:rsidRPr="00E720A9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</w:t>
      </w:r>
      <w:r w:rsidR="00F41B25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Pr="00E720A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720A9">
        <w:rPr>
          <w:rFonts w:ascii="Calibri" w:hAnsi="Calibri" w:cs="Calibri"/>
          <w:bCs/>
          <w:color w:val="000000"/>
          <w:sz w:val="20"/>
          <w:szCs w:val="20"/>
        </w:rPr>
        <w:t>do zapytania ofertowego</w:t>
      </w:r>
      <w:r w:rsidRPr="00E720A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F41B25" w:rsidRDefault="00F41B25" w:rsidP="00DC6B06">
      <w:pPr>
        <w:spacing w:after="0" w:line="0" w:lineRule="atLeast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DC6B06" w:rsidRPr="00E720A9" w:rsidRDefault="00DC6B06" w:rsidP="00DC6B06">
      <w:pPr>
        <w:spacing w:after="0" w:line="0" w:lineRule="atLeast"/>
        <w:jc w:val="center"/>
        <w:rPr>
          <w:rFonts w:ascii="Calibri" w:hAnsi="Calibri" w:cs="Calibri"/>
          <w:b/>
          <w:caps/>
          <w:sz w:val="20"/>
          <w:szCs w:val="20"/>
        </w:rPr>
      </w:pPr>
      <w:r w:rsidRPr="00E720A9">
        <w:rPr>
          <w:rFonts w:ascii="Calibri" w:hAnsi="Calibri" w:cs="Calibri"/>
          <w:b/>
          <w:caps/>
          <w:sz w:val="20"/>
          <w:szCs w:val="20"/>
        </w:rPr>
        <w:t>projekt umowy</w:t>
      </w:r>
    </w:p>
    <w:p w:rsidR="00DC6B06" w:rsidRPr="00E720A9" w:rsidRDefault="00DC6B06" w:rsidP="00DC6B06">
      <w:pPr>
        <w:spacing w:after="0" w:line="0" w:lineRule="atLeast"/>
        <w:jc w:val="center"/>
        <w:rPr>
          <w:rFonts w:ascii="Calibri" w:hAnsi="Calibri" w:cs="Calibri"/>
          <w:b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UMOWA NR………/</w:t>
      </w:r>
      <w:r w:rsidR="00A158BF">
        <w:rPr>
          <w:rFonts w:ascii="Calibri" w:hAnsi="Calibri" w:cs="Calibri"/>
          <w:b/>
          <w:color w:val="000000"/>
          <w:sz w:val="20"/>
          <w:szCs w:val="20"/>
        </w:rPr>
        <w:t>2024</w:t>
      </w:r>
    </w:p>
    <w:p w:rsidR="00DC6B06" w:rsidRPr="00E720A9" w:rsidRDefault="00DC6B06" w:rsidP="00DC6B06">
      <w:pPr>
        <w:spacing w:after="0" w:line="0" w:lineRule="atLeast"/>
        <w:jc w:val="center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o wykonanie </w:t>
      </w:r>
      <w:r w:rsidR="007F5D6E">
        <w:rPr>
          <w:rFonts w:ascii="Calibri" w:hAnsi="Calibri" w:cs="Calibri"/>
          <w:sz w:val="20"/>
          <w:szCs w:val="20"/>
        </w:rPr>
        <w:t>dokumentacji architektonicznej</w:t>
      </w:r>
    </w:p>
    <w:p w:rsidR="00DC6B06" w:rsidRPr="00E720A9" w:rsidRDefault="00DC6B06" w:rsidP="00DC6B06">
      <w:pPr>
        <w:spacing w:after="0" w:line="0" w:lineRule="atLeast"/>
        <w:jc w:val="center"/>
        <w:rPr>
          <w:rFonts w:ascii="Calibri" w:hAnsi="Calibri" w:cs="Calibri"/>
          <w:sz w:val="20"/>
          <w:szCs w:val="20"/>
        </w:rPr>
      </w:pPr>
    </w:p>
    <w:p w:rsidR="00DC6B06" w:rsidRDefault="00DC6B06" w:rsidP="00DC6B06">
      <w:pPr>
        <w:spacing w:after="0" w:line="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E720A9">
        <w:rPr>
          <w:rFonts w:ascii="Calibri" w:hAnsi="Calibri" w:cs="Calibri"/>
          <w:color w:val="000000"/>
          <w:sz w:val="20"/>
          <w:szCs w:val="20"/>
        </w:rPr>
        <w:t>zawarta w dniu …........... r. w Zielonej Górze pomiędzy:</w:t>
      </w:r>
    </w:p>
    <w:p w:rsidR="00DC6B06" w:rsidRPr="00DC6B06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>:</w:t>
      </w:r>
      <w:r w:rsidRPr="00DC6B06">
        <w:rPr>
          <w:rFonts w:ascii="Calibri" w:hAnsi="Calibri" w:cs="Calibri"/>
          <w:b/>
          <w:color w:val="000000"/>
          <w:sz w:val="20"/>
          <w:szCs w:val="20"/>
          <w:u w:val="single"/>
        </w:rPr>
        <w:t>Zamawiający:</w:t>
      </w:r>
    </w:p>
    <w:p w:rsidR="00DC6B06" w:rsidRPr="00DC6B06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DC6B06">
        <w:rPr>
          <w:rFonts w:ascii="Calibri" w:hAnsi="Calibri" w:cs="Calibri"/>
          <w:b/>
          <w:color w:val="000000"/>
          <w:sz w:val="20"/>
          <w:szCs w:val="20"/>
        </w:rPr>
        <w:t>Miasto Zielona Góra -</w:t>
      </w:r>
    </w:p>
    <w:p w:rsidR="00DC6B06" w:rsidRPr="00DC6B06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DC6B06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Pr="00DC6B06">
        <w:rPr>
          <w:rFonts w:ascii="Calibri" w:hAnsi="Calibri" w:cs="Calibri"/>
          <w:b/>
          <w:color w:val="000000"/>
          <w:sz w:val="20"/>
          <w:szCs w:val="20"/>
        </w:rPr>
        <w:t xml:space="preserve">V Liceum Ogólnokształcącym </w:t>
      </w:r>
    </w:p>
    <w:p w:rsidR="00DC6B06" w:rsidRPr="00DC6B06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DC6B06">
        <w:rPr>
          <w:rFonts w:ascii="Calibri" w:hAnsi="Calibri" w:cs="Calibri"/>
          <w:b/>
          <w:color w:val="000000"/>
          <w:sz w:val="20"/>
          <w:szCs w:val="20"/>
        </w:rPr>
        <w:t xml:space="preserve">im. płk pil. Eugeniusza Horbaczewskiego </w:t>
      </w:r>
    </w:p>
    <w:p w:rsidR="00DC6B06" w:rsidRPr="00DC6B06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DC6B06">
        <w:rPr>
          <w:rFonts w:ascii="Calibri" w:hAnsi="Calibri" w:cs="Calibri"/>
          <w:b/>
          <w:color w:val="000000"/>
          <w:sz w:val="20"/>
          <w:szCs w:val="20"/>
        </w:rPr>
        <w:t>w Zielonej Górze</w:t>
      </w:r>
    </w:p>
    <w:p w:rsidR="00DC6B06" w:rsidRPr="00DC6B06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DC6B06">
        <w:rPr>
          <w:rFonts w:ascii="Calibri" w:hAnsi="Calibri" w:cs="Calibri"/>
          <w:b/>
          <w:color w:val="000000"/>
          <w:sz w:val="20"/>
          <w:szCs w:val="20"/>
        </w:rPr>
        <w:t>ul. Szosa Kisielińska 18</w:t>
      </w:r>
    </w:p>
    <w:p w:rsidR="00DC6B06" w:rsidRPr="00E720A9" w:rsidRDefault="00DC6B06" w:rsidP="00DC6B06">
      <w:pPr>
        <w:spacing w:after="0" w:line="0" w:lineRule="atLeast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E720A9">
        <w:rPr>
          <w:rFonts w:ascii="Calibri" w:hAnsi="Calibri" w:cs="Calibri"/>
          <w:color w:val="000000"/>
          <w:sz w:val="20"/>
          <w:szCs w:val="20"/>
        </w:rPr>
        <w:t>reprezentowanym przez:</w:t>
      </w:r>
    </w:p>
    <w:p w:rsidR="00DC6B06" w:rsidRPr="00E720A9" w:rsidRDefault="00DC6B06" w:rsidP="00DC6B06">
      <w:pPr>
        <w:spacing w:after="0" w:line="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E720A9">
        <w:rPr>
          <w:rFonts w:ascii="Calibri" w:hAnsi="Calibri" w:cs="Calibri"/>
          <w:b/>
          <w:bCs/>
          <w:color w:val="000000"/>
          <w:sz w:val="20"/>
          <w:szCs w:val="20"/>
        </w:rPr>
        <w:t xml:space="preserve">Panią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Agnieszkę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Makarską</w:t>
      </w:r>
      <w:proofErr w:type="spellEnd"/>
      <w:r w:rsidRPr="00E720A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720A9">
        <w:rPr>
          <w:rFonts w:ascii="Calibri" w:hAnsi="Calibri" w:cs="Calibri"/>
          <w:b/>
          <w:color w:val="000000"/>
          <w:sz w:val="20"/>
          <w:szCs w:val="20"/>
        </w:rPr>
        <w:t xml:space="preserve">- Dyrektora, </w:t>
      </w:r>
      <w:r w:rsidRPr="00E720A9">
        <w:rPr>
          <w:rFonts w:ascii="Calibri" w:hAnsi="Calibri" w:cs="Calibri"/>
          <w:color w:val="000000"/>
          <w:sz w:val="20"/>
          <w:szCs w:val="20"/>
        </w:rPr>
        <w:t xml:space="preserve">działającego na podstawie Pełnomocnictwa udzielonego przez Prezydenta Miasta przy kontrasygnacie </w:t>
      </w:r>
      <w:r w:rsidR="00350A31">
        <w:rPr>
          <w:rFonts w:ascii="Calibri" w:hAnsi="Calibri" w:cs="Calibri"/>
          <w:color w:val="000000"/>
          <w:sz w:val="20"/>
          <w:szCs w:val="20"/>
        </w:rPr>
        <w:t>Jolanty Guzek</w:t>
      </w:r>
      <w:r w:rsidRPr="00E720A9">
        <w:rPr>
          <w:rFonts w:ascii="Calibri" w:hAnsi="Calibri" w:cs="Calibri"/>
          <w:color w:val="000000"/>
          <w:sz w:val="20"/>
          <w:szCs w:val="20"/>
        </w:rPr>
        <w:t xml:space="preserve"> - Głównego Księgowego zwanym dalej </w:t>
      </w:r>
      <w:r w:rsidRPr="00E720A9">
        <w:rPr>
          <w:rFonts w:ascii="Calibri" w:hAnsi="Calibri" w:cs="Calibri"/>
          <w:b/>
          <w:bCs/>
          <w:color w:val="000000"/>
          <w:sz w:val="20"/>
          <w:szCs w:val="20"/>
        </w:rPr>
        <w:t xml:space="preserve">„Zamawiającym” </w:t>
      </w:r>
      <w:r w:rsidRPr="00E720A9">
        <w:rPr>
          <w:rFonts w:ascii="Calibri" w:hAnsi="Calibri" w:cs="Calibri"/>
          <w:bCs/>
          <w:color w:val="000000"/>
          <w:sz w:val="20"/>
          <w:szCs w:val="20"/>
        </w:rPr>
        <w:t>z jednej strony</w:t>
      </w:r>
    </w:p>
    <w:p w:rsidR="00DC6B06" w:rsidRPr="00E720A9" w:rsidRDefault="00DC6B06" w:rsidP="00DC6B06">
      <w:pPr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a </w:t>
      </w:r>
    </w:p>
    <w:p w:rsidR="00DC6B06" w:rsidRPr="00E720A9" w:rsidRDefault="00DC6B06" w:rsidP="00DC6B06">
      <w:pPr>
        <w:spacing w:after="0" w:line="240" w:lineRule="auto"/>
        <w:jc w:val="both"/>
        <w:rPr>
          <w:rFonts w:ascii="Calibri" w:eastAsia="Courier New" w:hAnsi="Calibri" w:cs="Calibri"/>
          <w:bCs/>
          <w:sz w:val="20"/>
          <w:szCs w:val="20"/>
          <w:lang w:eastAsia="pl-PL"/>
        </w:rPr>
      </w:pPr>
      <w:r w:rsidRPr="00E720A9">
        <w:rPr>
          <w:rFonts w:ascii="Calibri" w:eastAsia="Courier New" w:hAnsi="Calibri" w:cs="Calibri"/>
          <w:bCs/>
          <w:sz w:val="20"/>
          <w:szCs w:val="20"/>
          <w:lang w:eastAsia="pl-PL"/>
        </w:rPr>
        <w:t xml:space="preserve">………………………………………………………………………. z siedzibą w……………………..……... przy ul…………………………………, zarejestrowanym w Wydziale ….. Krajowego Rejestru Sądowego w ……..………… pod nr …………, kapitał zakładowy w wysokości………………, NIP…….……., Regon……………… </w:t>
      </w:r>
      <w:r w:rsidRPr="00E720A9">
        <w:rPr>
          <w:rFonts w:ascii="Calibri" w:eastAsia="Courier New" w:hAnsi="Calibri" w:cs="Calibri"/>
          <w:b/>
          <w:sz w:val="20"/>
          <w:szCs w:val="20"/>
          <w:lang w:eastAsia="pl-PL"/>
        </w:rPr>
        <w:t xml:space="preserve">lub </w:t>
      </w:r>
      <w:r w:rsidRPr="00E720A9">
        <w:rPr>
          <w:rFonts w:ascii="Calibri" w:eastAsia="Courier New" w:hAnsi="Calibri" w:cs="Calibri"/>
          <w:bCs/>
          <w:sz w:val="20"/>
          <w:szCs w:val="20"/>
          <w:lang w:eastAsia="pl-PL"/>
        </w:rPr>
        <w:t xml:space="preserve">(imię) …….. (nazwisko) ………….. zam. (adres miejsca zamieszkania) ………..……., prowadzący działalność gospodarczą pod firmą (imię) ………..…….. (nazwisko) …………..….. (nazwa handlowa) ……………….……..….. z siedzibą w (adres prowadzonej działalności gospodarczej) ……………………………………..……… , wpisany do Centralnej Ewidencji i Informacji o Działalności Gospodarczej, </w:t>
      </w:r>
    </w:p>
    <w:p w:rsidR="00DC6B06" w:rsidRPr="00E720A9" w:rsidRDefault="00DC6B06" w:rsidP="00DC6B06">
      <w:pPr>
        <w:spacing w:after="0" w:line="240" w:lineRule="auto"/>
        <w:rPr>
          <w:rFonts w:ascii="Calibri" w:eastAsia="Courier New" w:hAnsi="Calibri" w:cs="Calibri"/>
          <w:bCs/>
          <w:sz w:val="20"/>
          <w:szCs w:val="20"/>
          <w:lang w:eastAsia="pl-PL"/>
        </w:rPr>
      </w:pPr>
      <w:r w:rsidRPr="00E720A9">
        <w:rPr>
          <w:rFonts w:ascii="Calibri" w:eastAsia="Courier New" w:hAnsi="Calibri" w:cs="Calibri"/>
          <w:bCs/>
          <w:sz w:val="20"/>
          <w:szCs w:val="20"/>
          <w:lang w:eastAsia="pl-PL"/>
        </w:rPr>
        <w:t>reprezentowanym przez ………………………………………………</w:t>
      </w:r>
    </w:p>
    <w:p w:rsidR="00DC6B06" w:rsidRPr="00E720A9" w:rsidRDefault="00DC6B06" w:rsidP="00DC6B06">
      <w:pPr>
        <w:spacing w:after="0" w:line="240" w:lineRule="auto"/>
        <w:rPr>
          <w:rFonts w:ascii="Calibri" w:eastAsia="Courier New" w:hAnsi="Calibri" w:cs="Calibri"/>
          <w:bCs/>
          <w:sz w:val="20"/>
          <w:szCs w:val="20"/>
          <w:lang w:eastAsia="pl-PL"/>
        </w:rPr>
      </w:pPr>
      <w:r w:rsidRPr="00E720A9">
        <w:rPr>
          <w:rFonts w:ascii="Calibri" w:eastAsia="Courier New" w:hAnsi="Calibri" w:cs="Calibri"/>
          <w:bCs/>
          <w:sz w:val="20"/>
          <w:szCs w:val="20"/>
          <w:lang w:eastAsia="pl-PL"/>
        </w:rPr>
        <w:t xml:space="preserve">zwaną dalej </w:t>
      </w:r>
      <w:r w:rsidRPr="00E720A9">
        <w:rPr>
          <w:rFonts w:ascii="Calibri" w:eastAsia="Courier New" w:hAnsi="Calibri" w:cs="Calibri"/>
          <w:b/>
          <w:bCs/>
          <w:sz w:val="20"/>
          <w:szCs w:val="20"/>
          <w:lang w:eastAsia="pl-PL"/>
        </w:rPr>
        <w:t>„Wykonawcą”,</w:t>
      </w:r>
      <w:r w:rsidRPr="00E720A9">
        <w:rPr>
          <w:rFonts w:ascii="Calibri" w:eastAsia="Courier New" w:hAnsi="Calibri" w:cs="Calibri"/>
          <w:bCs/>
          <w:sz w:val="20"/>
          <w:szCs w:val="20"/>
          <w:lang w:eastAsia="pl-PL"/>
        </w:rPr>
        <w:t xml:space="preserve"> z drugiej strony,</w:t>
      </w:r>
    </w:p>
    <w:p w:rsidR="00DC6B06" w:rsidRPr="00E720A9" w:rsidRDefault="00DC6B06" w:rsidP="00DC6B06">
      <w:pPr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</w:p>
    <w:p w:rsidR="00DC6B06" w:rsidRPr="00E720A9" w:rsidRDefault="00DC6B06" w:rsidP="00DC6B06">
      <w:pPr>
        <w:jc w:val="center"/>
        <w:rPr>
          <w:rFonts w:ascii="Calibri" w:hAnsi="Calibri" w:cs="Calibri"/>
          <w:bCs/>
          <w:sz w:val="20"/>
          <w:szCs w:val="20"/>
          <w:u w:val="single"/>
        </w:rPr>
      </w:pPr>
      <w:r w:rsidRPr="00E720A9">
        <w:rPr>
          <w:rFonts w:ascii="Calibri" w:hAnsi="Calibri" w:cs="Calibri"/>
          <w:bCs/>
          <w:sz w:val="20"/>
          <w:szCs w:val="20"/>
        </w:rPr>
        <w:t>z</w:t>
      </w:r>
      <w:r w:rsidRPr="00E720A9">
        <w:rPr>
          <w:rFonts w:ascii="Calibri" w:hAnsi="Calibri" w:cs="Calibri"/>
          <w:bCs/>
          <w:sz w:val="20"/>
          <w:szCs w:val="20"/>
          <w:u w:val="single"/>
        </w:rPr>
        <w:t>wani łącznie „stronami”, a każdy z osobna „stroną”</w:t>
      </w:r>
    </w:p>
    <w:p w:rsidR="00DC6B06" w:rsidRPr="00350A31" w:rsidRDefault="00DC6B06" w:rsidP="00350A31">
      <w:pPr>
        <w:spacing w:after="0" w:line="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E720A9">
        <w:rPr>
          <w:rFonts w:ascii="Calibri" w:hAnsi="Calibri" w:cs="Calibri"/>
          <w:bCs/>
          <w:color w:val="000000"/>
          <w:sz w:val="20"/>
          <w:szCs w:val="20"/>
        </w:rPr>
        <w:t xml:space="preserve">Umowa o treści jak niżej, została zawarta w oparciu o Zarządzenie </w:t>
      </w:r>
      <w:r w:rsidR="00350A31" w:rsidRPr="00350A31">
        <w:rPr>
          <w:rFonts w:ascii="Calibri" w:hAnsi="Calibri" w:cs="Calibri"/>
          <w:bCs/>
          <w:color w:val="000000"/>
          <w:sz w:val="20"/>
          <w:szCs w:val="20"/>
        </w:rPr>
        <w:t>I</w:t>
      </w:r>
      <w:r w:rsidR="00350A31" w:rsidRPr="00350A31">
        <w:rPr>
          <w:rFonts w:ascii="Calibri" w:hAnsi="Calibri" w:cs="Calibri"/>
          <w:color w:val="000000"/>
          <w:sz w:val="20"/>
          <w:szCs w:val="20"/>
        </w:rPr>
        <w:t>V Liceum Ogólnokształcącym im. płk pil. Eugeniusza Horbaczewskiego w Zielonej Górze</w:t>
      </w:r>
      <w:r w:rsidR="00350A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720A9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350A31">
        <w:rPr>
          <w:rFonts w:ascii="Calibri" w:hAnsi="Calibri" w:cs="Calibri"/>
          <w:bCs/>
          <w:color w:val="000000"/>
          <w:sz w:val="20"/>
          <w:szCs w:val="20"/>
        </w:rPr>
        <w:t>8</w:t>
      </w:r>
      <w:r w:rsidRPr="00E720A9">
        <w:rPr>
          <w:rFonts w:ascii="Calibri" w:hAnsi="Calibri" w:cs="Calibri"/>
          <w:bCs/>
          <w:color w:val="000000"/>
          <w:sz w:val="20"/>
          <w:szCs w:val="20"/>
        </w:rPr>
        <w:t xml:space="preserve"> z dnia </w:t>
      </w:r>
      <w:r w:rsidR="00350A31">
        <w:rPr>
          <w:rFonts w:ascii="Calibri" w:hAnsi="Calibri" w:cs="Calibri"/>
          <w:bCs/>
          <w:color w:val="000000"/>
          <w:sz w:val="20"/>
          <w:szCs w:val="20"/>
        </w:rPr>
        <w:t>1</w:t>
      </w:r>
      <w:r w:rsidRPr="00E720A9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350A31">
        <w:rPr>
          <w:rFonts w:ascii="Calibri" w:hAnsi="Calibri" w:cs="Calibri"/>
          <w:bCs/>
          <w:color w:val="000000"/>
          <w:sz w:val="20"/>
          <w:szCs w:val="20"/>
        </w:rPr>
        <w:t>września</w:t>
      </w:r>
      <w:r w:rsidRPr="00E720A9">
        <w:rPr>
          <w:rFonts w:ascii="Calibri" w:hAnsi="Calibri" w:cs="Calibri"/>
          <w:bCs/>
          <w:color w:val="000000"/>
          <w:sz w:val="20"/>
          <w:szCs w:val="20"/>
        </w:rPr>
        <w:t xml:space="preserve"> 2021 r. w sprawie wprowadzenia „</w:t>
      </w:r>
      <w:r w:rsidRPr="00E720A9">
        <w:rPr>
          <w:rFonts w:ascii="Calibri" w:hAnsi="Calibri" w:cs="Calibri"/>
          <w:bCs/>
          <w:i/>
          <w:color w:val="000000"/>
          <w:sz w:val="20"/>
          <w:szCs w:val="20"/>
        </w:rPr>
        <w:t xml:space="preserve">Regulaminu udzielania zamówień publicznych w zakresie nieuregulowanym ustawą z dnia 11 września 2019 r. - Prawo zamówień publicznych, </w:t>
      </w:r>
      <w:r w:rsidRPr="00E720A9">
        <w:rPr>
          <w:rFonts w:ascii="Calibri" w:hAnsi="Calibri" w:cs="Calibri"/>
          <w:bCs/>
          <w:i/>
          <w:iCs/>
          <w:color w:val="000000"/>
          <w:sz w:val="20"/>
          <w:szCs w:val="20"/>
        </w:rPr>
        <w:t xml:space="preserve">których wartość jest mniejsza niż kwota 130 000 złotych netto </w:t>
      </w:r>
      <w:r w:rsidRPr="00E720A9">
        <w:rPr>
          <w:rFonts w:ascii="Calibri" w:hAnsi="Calibri" w:cs="Calibri"/>
          <w:bCs/>
          <w:i/>
          <w:color w:val="000000"/>
          <w:sz w:val="20"/>
          <w:szCs w:val="20"/>
        </w:rPr>
        <w:t>”.</w:t>
      </w:r>
    </w:p>
    <w:p w:rsidR="00DC6B06" w:rsidRPr="00E720A9" w:rsidRDefault="00DC6B06" w:rsidP="00DC6B06">
      <w:pPr>
        <w:jc w:val="center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o następującej treści</w:t>
      </w:r>
      <w:r w:rsidRPr="00E720A9">
        <w:rPr>
          <w:rFonts w:ascii="Calibri" w:hAnsi="Calibri" w:cs="Calibri"/>
          <w:sz w:val="20"/>
          <w:szCs w:val="20"/>
        </w:rPr>
        <w:t>:</w:t>
      </w:r>
    </w:p>
    <w:p w:rsidR="00A158BF" w:rsidRDefault="00DC6B06" w:rsidP="00A158BF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 w:rsidRPr="00E720A9">
        <w:rPr>
          <w:rFonts w:ascii="Calibri" w:eastAsia="Courier New" w:hAnsi="Calibri" w:cs="Calibri"/>
          <w:b/>
          <w:bCs/>
          <w:color w:val="000000"/>
          <w:sz w:val="20"/>
          <w:szCs w:val="20"/>
          <w:lang w:eastAsia="pl-PL"/>
        </w:rPr>
        <w:t>§ 1.1.</w:t>
      </w:r>
      <w:r w:rsidRPr="00E720A9">
        <w:rPr>
          <w:rFonts w:ascii="Calibri" w:eastAsia="Courier New" w:hAnsi="Calibri" w:cs="Calibri"/>
          <w:color w:val="000000"/>
          <w:sz w:val="20"/>
          <w:szCs w:val="20"/>
          <w:lang w:eastAsia="pl-PL"/>
        </w:rPr>
        <w:t xml:space="preserve"> Zamawiający zleca a Wykonawca przyjmuje do wykonania zadanie pn</w:t>
      </w:r>
      <w:r w:rsidRPr="00DC6B06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BF"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Przygotowanie koncepcji architektonicznej, opracowanie programu funkcjonalno-użytkowego wraz z  wizualizacją rozbudowy, oraz zagospodarowaniem terenu obejmującego kompleks zespołu szkolnego</w:t>
      </w:r>
      <w:r w:rsidR="007F5D6E">
        <w:rPr>
          <w:rFonts w:eastAsia="Times New Roman" w:cs="Arial"/>
          <w:b/>
          <w:noProof w:val="0"/>
          <w:sz w:val="20"/>
          <w:szCs w:val="20"/>
          <w:lang w:eastAsia="pl-PL"/>
        </w:rPr>
        <w:t xml:space="preserve"> IV Liceum O</w:t>
      </w:r>
      <w:r w:rsidR="00A158BF"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gólnokształcącego w Zielonej Górze</w:t>
      </w:r>
    </w:p>
    <w:p w:rsidR="00A158BF" w:rsidRPr="00A158BF" w:rsidRDefault="00A158BF" w:rsidP="00A158BF">
      <w:pPr>
        <w:pStyle w:val="Akapitzlist"/>
        <w:numPr>
          <w:ilvl w:val="0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Zakres opracowania koncepcji architektonicznej: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Pozyskanie aktualnej mapy geodezyjnej.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Ocena stanu istniejącej infrastruktury oraz przyległego terenu.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Opis stanu istniejącego terenu wyznaczonego pod inwestycję;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Dokumentacja fotograficzna, terenów i obiektów wraz ze wskazaniem fotografowanych miejsc na mapie terenu.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Projekt zagospodarowania terenu, w tym: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Lokalizacja obiektów kubaturowych;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Lokalizacja obiektów sportowych;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Jezdnie, chodniki, ciągi pieszo-jezdnie i lokalizacja miejsc parkingowych;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Zieleń;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Mała architektura.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Opis rozwiązań architektonicznych:</w:t>
      </w:r>
    </w:p>
    <w:p w:rsidR="00A158BF" w:rsidRPr="00A158BF" w:rsidRDefault="00A158BF" w:rsidP="00A158BF">
      <w:pPr>
        <w:pStyle w:val="Akapitzlist"/>
        <w:spacing w:after="120" w:line="240" w:lineRule="auto"/>
        <w:ind w:left="1080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- Lokalizacja klas i pracowni.</w:t>
      </w:r>
    </w:p>
    <w:p w:rsidR="00A158BF" w:rsidRPr="00A158BF" w:rsidRDefault="00A158BF" w:rsidP="00A158BF">
      <w:pPr>
        <w:pStyle w:val="Akapitzlist"/>
        <w:spacing w:after="120" w:line="240" w:lineRule="auto"/>
        <w:ind w:left="1080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- Lokalizacja wind, klatek schodowych.</w:t>
      </w:r>
    </w:p>
    <w:p w:rsidR="00A158BF" w:rsidRPr="00A158BF" w:rsidRDefault="00A158BF" w:rsidP="00A158BF">
      <w:pPr>
        <w:pStyle w:val="Akapitzlist"/>
        <w:spacing w:after="120" w:line="240" w:lineRule="auto"/>
        <w:ind w:left="1080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- Umiejscowienie i dostosowanie sanitariatów zgodnie z wymaganymi przepisami.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Wskaźnikowe wyliczenie kosztów inwestycji.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Koncepcje obiektów kubaturowych: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lastRenderedPageBreak/>
        <w:t>Rzuty kondygnacji;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Charakterystyczny przekrój;</w:t>
      </w:r>
    </w:p>
    <w:p w:rsidR="00A158BF" w:rsidRPr="00A158BF" w:rsidRDefault="00A158BF" w:rsidP="00A158BF">
      <w:pPr>
        <w:pStyle w:val="Akapitzlist"/>
        <w:numPr>
          <w:ilvl w:val="2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Wizualizacje 3D, ujęcia z kilku kierunków.</w:t>
      </w:r>
    </w:p>
    <w:p w:rsidR="00A158BF" w:rsidRPr="00A158BF" w:rsidRDefault="00A158BF" w:rsidP="00A158BF">
      <w:pPr>
        <w:pStyle w:val="Akapitzlist"/>
        <w:numPr>
          <w:ilvl w:val="1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Wizualizacja 3D przyjętych rozwiązań wraz z zagospodarowaniem terenu inwestycji.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Opracowanie polegające na pokazaniu układu przestrzennego proponowanych rozwiązań. Wymagane są widoki z kilku kierunków.</w:t>
      </w:r>
    </w:p>
    <w:p w:rsidR="00A158BF" w:rsidRPr="00A158BF" w:rsidRDefault="00A158BF" w:rsidP="00A158BF">
      <w:pPr>
        <w:pStyle w:val="Akapitzlist"/>
        <w:spacing w:after="120" w:line="240" w:lineRule="auto"/>
        <w:ind w:left="180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 koncepcji należy uwzględnić zapewnienie dojazdu środkami transportu prywatnego (samochodów osobowych) i publicznego (a</w:t>
      </w:r>
      <w:r w:rsidR="007F5D6E">
        <w:rPr>
          <w:rFonts w:eastAsia="Times New Roman" w:cs="Arial"/>
          <w:noProof w:val="0"/>
          <w:sz w:val="20"/>
          <w:szCs w:val="20"/>
          <w:lang w:eastAsia="pl-PL"/>
        </w:rPr>
        <w:t>utokarów i autobusów szkolnych)</w:t>
      </w:r>
      <w:r w:rsidR="007F5D6E"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 </w:t>
      </w:r>
      <w:r w:rsidR="007F5D6E">
        <w:rPr>
          <w:rFonts w:eastAsia="Times New Roman" w:cs="Arial"/>
          <w:noProof w:val="0"/>
          <w:sz w:val="20"/>
          <w:szCs w:val="20"/>
          <w:lang w:eastAsia="pl-PL"/>
        </w:rPr>
        <w:t xml:space="preserve">oraz zastosowanie nowoczesnych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t>rozwiązań</w:t>
      </w:r>
      <w:r w:rsidR="007F5D6E">
        <w:rPr>
          <w:rFonts w:eastAsia="Times New Roman" w:cs="Arial"/>
          <w:noProof w:val="0"/>
          <w:sz w:val="20"/>
          <w:szCs w:val="20"/>
          <w:lang w:eastAsia="pl-PL"/>
        </w:rPr>
        <w:t xml:space="preserve">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t>w zakresie budownictwa kubaturowego oraz odnawialnych źródeł energii.</w:t>
      </w:r>
    </w:p>
    <w:p w:rsidR="00A158BF" w:rsidRPr="00A158BF" w:rsidRDefault="00A158BF" w:rsidP="00A158BF">
      <w:pPr>
        <w:widowControl w:val="0"/>
        <w:tabs>
          <w:tab w:val="left" w:pos="1392"/>
        </w:tabs>
        <w:autoSpaceDE w:val="0"/>
        <w:autoSpaceDN w:val="0"/>
        <w:spacing w:after="0" w:line="249" w:lineRule="auto"/>
        <w:ind w:right="134"/>
        <w:jc w:val="both"/>
        <w:rPr>
          <w:rFonts w:asciiTheme="minorHAnsi" w:hAnsiTheme="minorHAnsi" w:cs="Arial"/>
          <w:sz w:val="20"/>
          <w:szCs w:val="20"/>
        </w:rPr>
      </w:pPr>
    </w:p>
    <w:p w:rsidR="00A158BF" w:rsidRPr="00A158BF" w:rsidRDefault="00A158BF" w:rsidP="00A158BF">
      <w:pPr>
        <w:pStyle w:val="Akapitzlist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after="0" w:line="249" w:lineRule="auto"/>
        <w:ind w:right="134"/>
        <w:contextualSpacing w:val="0"/>
        <w:jc w:val="both"/>
        <w:rPr>
          <w:rFonts w:cs="Arial"/>
          <w:sz w:val="20"/>
          <w:szCs w:val="20"/>
        </w:rPr>
      </w:pPr>
      <w:r w:rsidRPr="00A158BF">
        <w:rPr>
          <w:rFonts w:cs="Arial"/>
          <w:w w:val="105"/>
          <w:sz w:val="20"/>
          <w:szCs w:val="20"/>
        </w:rPr>
        <w:t>Zamawiający moze wnosic o zmiany koncepcji do</w:t>
      </w:r>
      <w:r w:rsidRPr="00A158BF">
        <w:rPr>
          <w:rFonts w:cs="Arial"/>
          <w:spacing w:val="-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momentu otrzymania od Wykonawcy materialu odpowiadającego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oczekiwaniom.</w:t>
      </w:r>
    </w:p>
    <w:p w:rsidR="00A158BF" w:rsidRPr="00A158BF" w:rsidRDefault="00A158BF" w:rsidP="00A158BF">
      <w:pPr>
        <w:widowControl w:val="0"/>
        <w:tabs>
          <w:tab w:val="left" w:pos="1392"/>
        </w:tabs>
        <w:autoSpaceDE w:val="0"/>
        <w:autoSpaceDN w:val="0"/>
        <w:spacing w:after="0" w:line="249" w:lineRule="auto"/>
        <w:ind w:right="134"/>
        <w:jc w:val="both"/>
        <w:rPr>
          <w:rFonts w:asciiTheme="minorHAnsi" w:hAnsiTheme="minorHAnsi" w:cs="Arial"/>
          <w:sz w:val="20"/>
          <w:szCs w:val="20"/>
        </w:rPr>
      </w:pPr>
    </w:p>
    <w:p w:rsidR="00A158BF" w:rsidRPr="00A158BF" w:rsidRDefault="00A158BF" w:rsidP="00A158BF">
      <w:pPr>
        <w:pStyle w:val="Akapitzlist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after="0" w:line="249" w:lineRule="auto"/>
        <w:ind w:right="134"/>
        <w:contextualSpacing w:val="0"/>
        <w:jc w:val="both"/>
        <w:rPr>
          <w:rFonts w:cs="Arial"/>
          <w:sz w:val="20"/>
          <w:szCs w:val="20"/>
        </w:rPr>
      </w:pPr>
      <w:r w:rsidRPr="00A158BF">
        <w:rPr>
          <w:rFonts w:cs="Arial"/>
          <w:w w:val="105"/>
          <w:sz w:val="20"/>
          <w:szCs w:val="20"/>
        </w:rPr>
        <w:t>W przypadku zakwestionowania koncepcji lub jej elementu przez Zamawiającego, Wykonawca zobowiązuje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się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dostarczyć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zmienionią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koncepcję</w:t>
      </w:r>
      <w:r w:rsidRPr="00A158BF">
        <w:rPr>
          <w:rFonts w:cs="Arial"/>
          <w:spacing w:val="-13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(z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uwzględnieniem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uwag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Zamawiającego)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w</w:t>
      </w:r>
      <w:r w:rsidRPr="00A158BF">
        <w:rPr>
          <w:rFonts w:cs="Arial"/>
          <w:spacing w:val="-13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ciągu</w:t>
      </w:r>
      <w:r w:rsidRPr="00A158BF">
        <w:rPr>
          <w:rFonts w:cs="Arial"/>
          <w:spacing w:val="-14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7 dni.</w:t>
      </w:r>
      <w:r w:rsidRPr="00A158BF">
        <w:rPr>
          <w:rFonts w:cs="Arial"/>
          <w:spacing w:val="40"/>
          <w:w w:val="105"/>
          <w:sz w:val="20"/>
          <w:szCs w:val="20"/>
        </w:rPr>
        <w:t xml:space="preserve"> </w:t>
      </w:r>
      <w:r w:rsidRPr="00A158BF">
        <w:rPr>
          <w:rFonts w:cs="Arial"/>
          <w:w w:val="105"/>
          <w:sz w:val="20"/>
          <w:szCs w:val="20"/>
        </w:rPr>
        <w:t>Ostateczna koncepcja musi zostać zaakceptowana przez Zamawiającego.</w:t>
      </w:r>
    </w:p>
    <w:p w:rsidR="00A158BF" w:rsidRPr="00A158BF" w:rsidRDefault="00A158BF" w:rsidP="00A158BF">
      <w:pPr>
        <w:pStyle w:val="Akapitzlist"/>
        <w:rPr>
          <w:rFonts w:cs="Arial"/>
          <w:sz w:val="20"/>
          <w:szCs w:val="20"/>
        </w:rPr>
      </w:pPr>
    </w:p>
    <w:p w:rsidR="00A158BF" w:rsidRPr="00A158BF" w:rsidRDefault="00A158BF" w:rsidP="00A158BF">
      <w:pPr>
        <w:pStyle w:val="Akapitzlist"/>
        <w:widowControl w:val="0"/>
        <w:tabs>
          <w:tab w:val="left" w:pos="1392"/>
        </w:tabs>
        <w:autoSpaceDE w:val="0"/>
        <w:autoSpaceDN w:val="0"/>
        <w:spacing w:after="0" w:line="249" w:lineRule="auto"/>
        <w:ind w:left="360" w:right="134"/>
        <w:contextualSpacing w:val="0"/>
        <w:jc w:val="both"/>
        <w:rPr>
          <w:rFonts w:cs="Arial"/>
          <w:sz w:val="20"/>
          <w:szCs w:val="20"/>
        </w:rPr>
      </w:pPr>
    </w:p>
    <w:p w:rsidR="00A158BF" w:rsidRPr="00A158BF" w:rsidRDefault="00A158BF" w:rsidP="00A158BF">
      <w:pPr>
        <w:pStyle w:val="Akapitzlist"/>
        <w:numPr>
          <w:ilvl w:val="0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Koncepcja architektoniczna będzie stanowiła podstawę do opracowania programu funkcjonalno-użytkowego wraz ze zbiorczym zestawieniem kosztów.</w:t>
      </w:r>
    </w:p>
    <w:p w:rsidR="00A158BF" w:rsidRPr="00A158BF" w:rsidRDefault="00A158BF" w:rsidP="00A158BF">
      <w:pPr>
        <w:spacing w:after="12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1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Koncepcję należy wykonać w 4 egzemplarzach w wersji papierowej oraz 2 egzemplarzach na płycie CD.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</w:pPr>
      <w:r w:rsidRPr="00A158BF"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  <w:t>Opracowanie programu funkcjonalno-użytkowego (PFU) .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</w:pPr>
    </w:p>
    <w:p w:rsidR="00A158BF" w:rsidRPr="007F5D6E" w:rsidRDefault="007F5D6E" w:rsidP="007F5D6E">
      <w:pPr>
        <w:spacing w:after="12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ascii="Calibri" w:eastAsia="Courier New" w:hAnsi="Calibri" w:cs="Calibri"/>
          <w:b/>
          <w:bCs/>
          <w:color w:val="000000"/>
          <w:sz w:val="20"/>
          <w:szCs w:val="20"/>
          <w:lang w:eastAsia="pl-PL"/>
        </w:rPr>
        <w:t>§ 2</w:t>
      </w:r>
      <w:r w:rsidRPr="00E720A9">
        <w:rPr>
          <w:rFonts w:ascii="Calibri" w:eastAsia="Courier New" w:hAnsi="Calibri" w:cs="Calibri"/>
          <w:b/>
          <w:bCs/>
          <w:color w:val="000000"/>
          <w:sz w:val="20"/>
          <w:szCs w:val="20"/>
          <w:lang w:eastAsia="pl-PL"/>
        </w:rPr>
        <w:t>.1.</w:t>
      </w:r>
      <w:r w:rsidRPr="00E720A9">
        <w:rPr>
          <w:rFonts w:ascii="Calibri" w:eastAsia="Courier New" w:hAnsi="Calibri" w:cs="Calibri"/>
          <w:color w:val="000000"/>
          <w:sz w:val="20"/>
          <w:szCs w:val="20"/>
          <w:lang w:eastAsia="pl-PL"/>
        </w:rPr>
        <w:t xml:space="preserve"> </w:t>
      </w:r>
      <w:r w:rsidR="00A158BF" w:rsidRPr="002C0B15">
        <w:rPr>
          <w:rFonts w:asciiTheme="minorHAnsi" w:eastAsia="Times New Roman" w:hAnsiTheme="minorHAnsi" w:cs="Arial"/>
          <w:sz w:val="20"/>
          <w:szCs w:val="20"/>
          <w:lang w:eastAsia="pl-PL"/>
        </w:rPr>
        <w:t>Program funkcjonalno-użytkowy musi zawierać część opisową i rysunkową.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Część rysunkowa powinna określać: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1"/>
          <w:numId w:val="22"/>
        </w:numPr>
        <w:spacing w:after="120" w:line="240" w:lineRule="auto"/>
        <w:ind w:left="142" w:firstLine="0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Rozmieszczenie układu sieci technologicznych zasilających w media poszczególnych budynków, budowli, obiektów sportu i rekreacji z uwzględnieniem gabarytów i schematów rozwiązań funkcjonalnych zgodnych z wymogami niniejszego opisu przedmiotu zamówienia oraz z uwzględnieniem rozwiązań wynikających z ekonomicznych współczynników dotyczących mediów;</w:t>
      </w:r>
    </w:p>
    <w:p w:rsidR="00A158BF" w:rsidRPr="00A158BF" w:rsidRDefault="00A158BF" w:rsidP="00A158BF">
      <w:pPr>
        <w:pStyle w:val="Akapitzlist"/>
        <w:spacing w:after="120" w:line="240" w:lineRule="auto"/>
        <w:ind w:left="142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1"/>
          <w:numId w:val="22"/>
        </w:numPr>
        <w:spacing w:after="120" w:line="240" w:lineRule="auto"/>
        <w:ind w:left="426" w:hanging="284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koncepcję zagospodarowania terenu wraz z obsługą komunikacyjną - w tym:</w:t>
      </w:r>
    </w:p>
    <w:p w:rsidR="00A158BF" w:rsidRPr="00A158BF" w:rsidRDefault="00A158BF" w:rsidP="00A158BF">
      <w:pPr>
        <w:pStyle w:val="Akapitzlist"/>
        <w:spacing w:after="120" w:line="240" w:lineRule="auto"/>
        <w:ind w:left="42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2"/>
          <w:numId w:val="22"/>
        </w:numPr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   rozbudowy budynku zespołu szkolnego wraz z halą sportową i aulą,</w:t>
      </w:r>
    </w:p>
    <w:p w:rsidR="00A158BF" w:rsidRPr="00A158BF" w:rsidRDefault="00A158BF" w:rsidP="00A158BF">
      <w:pPr>
        <w:pStyle w:val="Akapitzlist"/>
        <w:numPr>
          <w:ilvl w:val="2"/>
          <w:numId w:val="22"/>
        </w:numPr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   obiekty sportu i rekreacji (boisko </w:t>
      </w:r>
      <w:proofErr w:type="spellStart"/>
      <w:r w:rsidRPr="00A158BF">
        <w:rPr>
          <w:rFonts w:eastAsia="Times New Roman" w:cs="Arial"/>
          <w:noProof w:val="0"/>
          <w:sz w:val="20"/>
          <w:szCs w:val="20"/>
          <w:lang w:eastAsia="pl-PL"/>
        </w:rPr>
        <w:t>wielofunkcyjne,itp</w:t>
      </w:r>
      <w:proofErr w:type="spellEnd"/>
      <w:r w:rsidRPr="00A158BF">
        <w:rPr>
          <w:rFonts w:eastAsia="Times New Roman" w:cs="Arial"/>
          <w:noProof w:val="0"/>
          <w:sz w:val="20"/>
          <w:szCs w:val="20"/>
          <w:lang w:eastAsia="pl-PL"/>
        </w:rPr>
        <w:t>.),</w:t>
      </w:r>
    </w:p>
    <w:p w:rsidR="00A158BF" w:rsidRPr="00A158BF" w:rsidRDefault="00A158BF" w:rsidP="00A158BF">
      <w:pPr>
        <w:pStyle w:val="Akapitzlist"/>
        <w:numPr>
          <w:ilvl w:val="2"/>
          <w:numId w:val="22"/>
        </w:numPr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   obiekty małej architektury,</w:t>
      </w:r>
    </w:p>
    <w:p w:rsidR="00A158BF" w:rsidRPr="00A158BF" w:rsidRDefault="00A158BF" w:rsidP="00A158BF">
      <w:pPr>
        <w:pStyle w:val="Akapitzlist"/>
        <w:numPr>
          <w:ilvl w:val="2"/>
          <w:numId w:val="22"/>
        </w:numPr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   obszary zieleni,</w:t>
      </w:r>
    </w:p>
    <w:p w:rsidR="00A158BF" w:rsidRPr="00A158BF" w:rsidRDefault="00A158BF" w:rsidP="00A158BF">
      <w:pPr>
        <w:pStyle w:val="Akapitzlist"/>
        <w:numPr>
          <w:ilvl w:val="2"/>
          <w:numId w:val="22"/>
        </w:numPr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   oświetlenie obiektów i traktów spacerowych.</w:t>
      </w:r>
    </w:p>
    <w:p w:rsidR="00A158BF" w:rsidRPr="00A158BF" w:rsidRDefault="00A158BF" w:rsidP="00A158BF">
      <w:pPr>
        <w:pStyle w:val="Akapitzlist"/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Zwykytekst"/>
        <w:ind w:firstLine="709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158B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Część opisowa powinna uwzględniać m.in.: </w:t>
      </w:r>
    </w:p>
    <w:p w:rsidR="00A158BF" w:rsidRPr="00A158BF" w:rsidRDefault="00A158BF" w:rsidP="00A158BF">
      <w:pPr>
        <w:pStyle w:val="Zwykytekst"/>
        <w:ind w:firstLine="709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158B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- uzgodnienie rozbudowy obiektu (wraz z częścią istniejącą) z rzeczoznawcą ds. p.poż oraz sanitarnym. </w:t>
      </w:r>
    </w:p>
    <w:p w:rsidR="00A158BF" w:rsidRPr="00A158BF" w:rsidRDefault="00A158BF" w:rsidP="00A158BF">
      <w:pPr>
        <w:pStyle w:val="Zwykytekst"/>
        <w:ind w:firstLine="709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A158B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Projektant winien opracować w ramach projektu koncepcyjnego i </w:t>
      </w:r>
      <w:proofErr w:type="spellStart"/>
      <w:r w:rsidRPr="00A158BF">
        <w:rPr>
          <w:rFonts w:asciiTheme="minorHAnsi" w:eastAsia="Times New Roman" w:hAnsiTheme="minorHAnsi" w:cs="Arial"/>
          <w:sz w:val="20"/>
          <w:szCs w:val="20"/>
          <w:lang w:eastAsia="pl-PL"/>
        </w:rPr>
        <w:t>pfu</w:t>
      </w:r>
      <w:proofErr w:type="spellEnd"/>
      <w:r w:rsidRPr="00A158BF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wytyczne do zabezpieczeń p.poż, w tym opracowanie ekspertyzy strażackiej i uzyskanie postanowienia Lubuskiego Komendanta Wojewódzkiego Państwowej Straży Pożarnej w Gorzowie wielkopolskim w celu spełnienia wymagań ochrony p. pożarowej.</w:t>
      </w:r>
    </w:p>
    <w:p w:rsidR="00A158BF" w:rsidRPr="00A158BF" w:rsidRDefault="00A158BF" w:rsidP="00A158BF">
      <w:pPr>
        <w:pStyle w:val="Akapitzlist"/>
        <w:spacing w:after="120" w:line="240" w:lineRule="auto"/>
        <w:ind w:left="42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42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strike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PFU należy sporządzić zgodnie z wymogami zawartymi w Rozporządzeniu Ministra Rozwoju i Technologii z dnia 20 grudnia 2021 r. w sprawie szczegółowego zakresu i formy dokumentacji projektowej, specyfikacji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lastRenderedPageBreak/>
        <w:t>technicznych wykonania i odbioru robót budowlanych oraz programu funkcjonalno-użytkowego (Dz.U. 2021 poz. 2454).</w:t>
      </w:r>
    </w:p>
    <w:p w:rsidR="00A158BF" w:rsidRPr="00A158BF" w:rsidRDefault="00A158BF" w:rsidP="00A158BF">
      <w:pPr>
        <w:pStyle w:val="Cytatintensywny"/>
        <w:rPr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strike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Zamawiający wymaga, by Program funkcjonalno-użytkowy określał szacunkową wartość zamówienia, którego przedmiotem będzie wykonanie dokumentacji projektowej oraz wykonanie robót budowlanych (uwzględniając ewentualne etapowanie prac) 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jc w:val="both"/>
        <w:rPr>
          <w:rFonts w:eastAsia="Times New Roman" w:cs="Arial"/>
          <w:strike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Program funkcjonalno-użytkowy uwzględniać musi wszelkie inne wymagania, w tym budowlane, sanitarne i inne, konieczne celem prawidłowej realizacji zadania na etapie projektowania oraz wykonania robót budowlanych.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Dokumentacja kosztorysowa powinna zawierać szacunkowe zbiorcze zestawienie kosztów (uwzględniając ewentualne etapowanie prac), w tym między innymi:</w:t>
      </w: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kosztów dokumentacji projektowej: projektu budowlano-wykonawczego i dokumentacji kosztorysowej  w tym również ekspertyzy, opinii, dokumentacji geodezyjnej i geologicznej, nadzoru autorskiego,</w:t>
      </w: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kosztów wykonania prac remontowych i dostosowawczych - budowlano-instalacyjnych,</w:t>
      </w: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kosztów urządzeń i wyposażenia,</w:t>
      </w: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kosztów zagospodarowania terenu wokół budynku</w:t>
      </w:r>
    </w:p>
    <w:p w:rsidR="00A158BF" w:rsidRPr="00A158BF" w:rsidRDefault="00A158BF" w:rsidP="00A158BF">
      <w:pPr>
        <w:pStyle w:val="Akapitzlist"/>
        <w:spacing w:after="120" w:line="240" w:lineRule="auto"/>
        <w:ind w:left="108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Zamawiający wymaga, by opracowany Program funkcjonalno-użytkowy był kompletny w zakresie wytycznych do dalszego projektowania, na podstawie którego Zamawiający będzie mógł przeprowadzić postępowanie przetargowe w celu wyłonienia Wykonawcy prac projektowych i budowlanych zgodnie z ustawą Prawo zamówień publicznych.</w:t>
      </w: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Część graficzna Programu funkcjonalno-użytkowego winna zawierać w szczególności inwentaryzację pomieszczeń budynku (piwnice, parter, piętro, strych) - rzuty, przekroje kondygnacji i docelową koncepcję wykorzystania pomieszczeń wraz z planowanymi urządzeniami i wyposażeniem, zgodnie z ich funkcjami.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Przyjęte rozwiązania programu funkcjonalno-użytkowego muszą uwzględniać potrzeby Zamawiającego i odpowiadać będą wiedzy technicznej, obowiązującym Polskim Normom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br/>
        <w:t>i przepisom techniczno-budowlanym, a w szczególności muszą być zgodne z przepisami:</w:t>
      </w: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określonymi w rozdziale 4 Rozporządzenia Ministra Infrastruktury z dnia 2.09.2004r.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br/>
        <w:t>w sprawie szczegółowego zakresu i formy dokumentacji projektowej, specyfikacji technicznej wykonania i odbioru robót budowlanych oraz programu funkcjonalno-użytkowego (Dz. U. nr 2013 poz. 1129),</w:t>
      </w:r>
    </w:p>
    <w:p w:rsidR="00A158BF" w:rsidRPr="00A158BF" w:rsidRDefault="00A158BF" w:rsidP="00A158BF">
      <w:pPr>
        <w:pStyle w:val="Nagwek1"/>
        <w:shd w:val="clear" w:color="auto" w:fill="FFFFFF"/>
        <w:spacing w:before="0" w:after="330"/>
        <w:rPr>
          <w:rFonts w:asciiTheme="minorHAnsi" w:eastAsia="Times New Roman" w:hAnsiTheme="minorHAnsi" w:cs="Arial"/>
          <w:noProof w:val="0"/>
          <w:color w:val="auto"/>
          <w:sz w:val="20"/>
          <w:szCs w:val="20"/>
          <w:lang w:eastAsia="pl-PL"/>
        </w:rPr>
      </w:pPr>
      <w:r w:rsidRPr="00A158BF">
        <w:rPr>
          <w:rFonts w:asciiTheme="minorHAnsi" w:eastAsia="Times New Roman" w:hAnsiTheme="minorHAnsi" w:cs="Arial"/>
          <w:noProof w:val="0"/>
          <w:color w:val="auto"/>
          <w:sz w:val="20"/>
          <w:szCs w:val="20"/>
          <w:lang w:eastAsia="pl-PL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(Dz.U. 2021 poz. 2454).</w:t>
      </w: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ustawą z dnia 7.07.1994r. – Prawo budowlane </w:t>
      </w:r>
      <w:hyperlink r:id="rId6" w:history="1">
        <w:r w:rsidRPr="00A158BF">
          <w:rPr>
            <w:rStyle w:val="Hipercze"/>
            <w:color w:val="auto"/>
            <w:sz w:val="20"/>
            <w:szCs w:val="20"/>
            <w:shd w:val="clear" w:color="auto" w:fill="F5F5F5"/>
          </w:rPr>
          <w:t>Dz.U. 2023 poz. 682</w:t>
        </w:r>
      </w:hyperlink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Style w:val="Hipercze"/>
          <w:rFonts w:eastAsia="Times New Roman" w:cs="Arial"/>
          <w:noProof w:val="0"/>
          <w:color w:val="auto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rozporządzeniem Ministra Infrastruktury z dnia 12 kwietnia 2002 r. w sprawie warunków technicznych, jakim powinny odpowiadać budynki i ich usytuowanie </w:t>
      </w:r>
      <w:hyperlink r:id="rId7" w:history="1">
        <w:r w:rsidRPr="00A158BF">
          <w:rPr>
            <w:rStyle w:val="Hipercze"/>
            <w:color w:val="auto"/>
            <w:sz w:val="20"/>
            <w:szCs w:val="20"/>
            <w:shd w:val="clear" w:color="auto" w:fill="F5F5F5"/>
          </w:rPr>
          <w:t>Dz.U. 2022 poz. 1225</w:t>
        </w:r>
      </w:hyperlink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cs="Arial"/>
          <w:b/>
          <w:bCs/>
          <w:sz w:val="20"/>
          <w:szCs w:val="20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</w:t>
      </w:r>
    </w:p>
    <w:p w:rsidR="00A158BF" w:rsidRPr="00A158BF" w:rsidRDefault="00A158BF" w:rsidP="00A158BF">
      <w:pPr>
        <w:pStyle w:val="Akapitzlist"/>
        <w:numPr>
          <w:ilvl w:val="1"/>
          <w:numId w:val="20"/>
        </w:numPr>
        <w:spacing w:after="120" w:line="240" w:lineRule="auto"/>
        <w:rPr>
          <w:rFonts w:eastAsia="Times New Roman" w:cs="Arial"/>
          <w:strike/>
          <w:noProof w:val="0"/>
          <w:sz w:val="20"/>
          <w:szCs w:val="20"/>
          <w:lang w:eastAsia="pl-PL"/>
        </w:rPr>
      </w:pPr>
      <w:r w:rsidRPr="00A158BF">
        <w:rPr>
          <w:sz w:val="20"/>
          <w:szCs w:val="20"/>
        </w:rPr>
        <w:t xml:space="preserve">art. 99-103 ustawy z dnia 11 września 2019 r.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t>Prawo zamówień publicznych</w:t>
      </w:r>
      <w:r w:rsidRPr="00A158BF">
        <w:rPr>
          <w:sz w:val="20"/>
          <w:szCs w:val="20"/>
        </w:rPr>
        <w:t xml:space="preserve"> (</w:t>
      </w:r>
      <w:hyperlink r:id="rId8" w:history="1">
        <w:r w:rsidRPr="00A158BF">
          <w:rPr>
            <w:rStyle w:val="Hipercze"/>
            <w:color w:val="auto"/>
            <w:sz w:val="20"/>
            <w:szCs w:val="20"/>
            <w:shd w:val="clear" w:color="auto" w:fill="F5F5F5"/>
          </w:rPr>
          <w:t>Dz.U. 2023 poz. 1605</w:t>
        </w:r>
      </w:hyperlink>
      <w:r w:rsidRPr="00A158BF">
        <w:rPr>
          <w:sz w:val="20"/>
          <w:szCs w:val="20"/>
        </w:rPr>
        <w:t xml:space="preserve"> z póżn. zm.) </w:t>
      </w:r>
    </w:p>
    <w:p w:rsidR="00A158BF" w:rsidRPr="00A158BF" w:rsidRDefault="00A158BF" w:rsidP="00A158BF">
      <w:pPr>
        <w:pStyle w:val="Akapitzlist"/>
        <w:spacing w:after="120" w:line="240" w:lineRule="auto"/>
        <w:ind w:left="108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lastRenderedPageBreak/>
        <w:t>Program funkcjonalno-użytkowy winien być uzgodniony z instytucjami państwowymi: Państwową Strażą Pożarną oraz innymi instytucjami, których akceptacja jest wymagana dla przyjętych rozwiązań projektowych w programie funkcjonalno-użytkowym.</w:t>
      </w: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Osoby opracowujące Program winny posiadać odpowiednie uprawnienia, kwalifikacje, wiedzę i doświadczenie.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Wykonawca odpowiada za wady opracowanej dokumentacji. Ujawnione wady Wykonawca zobowiązany jest usunąć w terminie określonym przez Zamawiającego. Poprawki winny być naniesione w każdym egzemplarzu dokumentacji oraz na nośnikach CD.</w:t>
      </w: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 trakcie realizacji zamówienia Wykonawca zobowiązany jest do roboczych konsultacji i uzgodnień z Zamawiającym. Program winien w całości odzwierciedlać potrzeby Zamawiającego przekazywane Wykonawcy w trakcie opracowywania przedmiotu zamówienia.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Wykonawca zobowiązuje się w ramach realizacji niniejszego zamówienia/umowy przenieść na Zamawiającego całość autorskich praw majątkowych do opracowanego Programu funkcjonalno-użytkowego.</w:t>
      </w: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Potwierdzenie wykonania przedmiotu zamówienia/umowy nastąpi pisemnie – po dostarczeniu kompletnego Programu funkcjonalno-użytkowego, protokołem zdawczo-odbiorczym.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0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Program funkcjonalno-użytkowy należy wykonać w 4 egzemplarzach w wersji papierowej oraz 2 egzemplarzach w wersji edytowalnej oraz w formacie .pdf na płycie CD.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UWAGA: Koszty pozyskania wszystkich materiałów i usług niezbędnych do realizacji przedmiotu zamówienia Wykonawca uwzględni w cenie ofertowej. Opracowania na płycie powinny być wykonane w wersji edytowalnej (np. .</w:t>
      </w:r>
      <w:proofErr w:type="spellStart"/>
      <w:r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doc</w:t>
      </w:r>
      <w:proofErr w:type="spellEnd"/>
      <w:r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, .</w:t>
      </w:r>
      <w:proofErr w:type="spellStart"/>
      <w:r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dwg</w:t>
      </w:r>
      <w:proofErr w:type="spellEnd"/>
      <w:r w:rsidRPr="00A158BF">
        <w:rPr>
          <w:rFonts w:eastAsia="Times New Roman" w:cs="Arial"/>
          <w:b/>
          <w:noProof w:val="0"/>
          <w:sz w:val="20"/>
          <w:szCs w:val="20"/>
          <w:lang w:eastAsia="pl-PL"/>
        </w:rPr>
        <w:t>, .xls), w formacie .pdf.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</w:pPr>
      <w:r w:rsidRPr="00A158BF">
        <w:rPr>
          <w:rFonts w:eastAsia="Times New Roman" w:cs="Arial"/>
          <w:b/>
          <w:noProof w:val="0"/>
          <w:sz w:val="20"/>
          <w:szCs w:val="20"/>
          <w:u w:val="single"/>
          <w:lang w:eastAsia="pl-PL"/>
        </w:rPr>
        <w:t>POSTANOWIENIA DODATKOWE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7F5D6E" w:rsidRDefault="007F5D6E" w:rsidP="007F5D6E">
      <w:pPr>
        <w:spacing w:after="120" w:line="240" w:lineRule="auto"/>
        <w:ind w:left="426" w:hanging="426"/>
        <w:rPr>
          <w:rFonts w:eastAsia="Times New Roman" w:cs="Arial"/>
          <w:color w:val="FF0000"/>
          <w:sz w:val="20"/>
          <w:szCs w:val="20"/>
          <w:lang w:eastAsia="pl-PL"/>
        </w:rPr>
      </w:pPr>
      <w:r>
        <w:rPr>
          <w:rFonts w:ascii="Calibri" w:eastAsia="Courier New" w:hAnsi="Calibri" w:cs="Calibri"/>
          <w:b/>
          <w:bCs/>
          <w:color w:val="000000"/>
          <w:sz w:val="20"/>
          <w:szCs w:val="20"/>
          <w:lang w:eastAsia="pl-PL"/>
        </w:rPr>
        <w:t>§ 3</w:t>
      </w:r>
      <w:r w:rsidRPr="00E720A9">
        <w:rPr>
          <w:rFonts w:ascii="Calibri" w:eastAsia="Courier New" w:hAnsi="Calibri" w:cs="Calibri"/>
          <w:b/>
          <w:bCs/>
          <w:color w:val="000000"/>
          <w:sz w:val="20"/>
          <w:szCs w:val="20"/>
          <w:lang w:eastAsia="pl-PL"/>
        </w:rPr>
        <w:t>.1.</w:t>
      </w:r>
      <w:r>
        <w:rPr>
          <w:rFonts w:ascii="Calibri" w:eastAsia="Courier New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E720A9">
        <w:rPr>
          <w:rFonts w:ascii="Calibri" w:eastAsia="Courier New" w:hAnsi="Calibri" w:cs="Calibri"/>
          <w:color w:val="000000"/>
          <w:sz w:val="20"/>
          <w:szCs w:val="20"/>
          <w:lang w:eastAsia="pl-PL"/>
        </w:rPr>
        <w:t xml:space="preserve"> </w:t>
      </w:r>
      <w:r w:rsidR="00A158BF" w:rsidRPr="007F5D6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ramach wynagrodzenia określonego za wykonanie zamówienia, z chwilą przekazania Zamawiającemu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</w:t>
      </w:r>
      <w:r w:rsidR="00A158BF" w:rsidRPr="007F5D6E">
        <w:rPr>
          <w:rFonts w:asciiTheme="minorHAnsi" w:eastAsia="Times New Roman" w:hAnsiTheme="minorHAnsi" w:cs="Arial"/>
          <w:sz w:val="20"/>
          <w:szCs w:val="20"/>
          <w:lang w:eastAsia="pl-PL"/>
        </w:rPr>
        <w:t>poszczególnych części dokumentacji Wykonawca przenosi na Zamawiającego w całości autorskie prawa majątkowe do tej dokumentacji i wyraża zgodę na ich wykorzystanie w zakresie wszystkich pól eksploatacji</w:t>
      </w:r>
      <w:r w:rsidR="00A158BF" w:rsidRPr="007F5D6E">
        <w:rPr>
          <w:rFonts w:eastAsia="Times New Roman" w:cs="Arial"/>
          <w:sz w:val="20"/>
          <w:szCs w:val="20"/>
          <w:lang w:eastAsia="pl-PL"/>
        </w:rPr>
        <w:t>.</w:t>
      </w: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Prawa nabyte zgodnie z ustępem 2. uprawniają Zamawiającego do korzystania, używania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br/>
        <w:t xml:space="preserve">i rozpowszechniania dokumentacji projektowej oraz jej elementów we wszystkich formach,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br/>
        <w:t>w dowolnej ilości egzemplarzy, w całości lub części. Wykonawca zezwala Zamawiającemu na wykonywanie wszelkich praw zależnych do Dokumentacji Projektowej, w tym na jej przerabianie, adaptację oraz na wyrażanie zgody na jej przerabianie i adaptacje (także przez osoby trzecie działające na zlecenie Zamawiającego), a także zezwala Zamawiającemu na przeniesienie nabytych praw majątkowych na osoby trzecie. Przeniesienie praw autorskich obejmuje w szczególności następujące pola eksploatacji: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360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utrwalanie dokumentacji lub jej części we wszelkiej postaci,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zwielokrotnianie dokumentacji lub jej części za pomocą wszelkich technik w dowolnej ilości egzemplarzy we wszelkich formatach i dowolnych nakładach, w szczególności za pomocą wszelkich znanych technik poligraficznych i filmowych, kopiowania, drukowania, zwielokrotniania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lastRenderedPageBreak/>
        <w:t xml:space="preserve">wszelką techniką wizyjną i komputerową, techniką zapisu magnetycznego lub techniką cyfrową w dowolnym formacie,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wprowadzanie dokumentacji lub jej części oraz jej zwielokrotnionych nośników do obrotu,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wprowadzanie dokumentacji lub jej części do pamięci komputera,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wykorzystanie dokumentacji lub jej części w celach promocji inwestycji;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wykorzystanie dokumentacji lub jej części w celu pozyskiwania dostępnych form pomocy finansowej dla realizacji inwestycji,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wykorzystania dokumentacji lub jej części przy prowadzeniu wszelkich postępowań </w:t>
      </w:r>
      <w:r w:rsidRPr="00A158BF">
        <w:rPr>
          <w:rFonts w:eastAsia="Times New Roman" w:cs="Arial"/>
          <w:noProof w:val="0"/>
          <w:sz w:val="20"/>
          <w:szCs w:val="20"/>
          <w:lang w:eastAsia="pl-PL"/>
        </w:rPr>
        <w:br/>
        <w:t xml:space="preserve">o udzielenie zamówień publicznych związanych z realizacją inwestycji przez Zamawiającego;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wystawianie i prezentacja na publicznych pokazach; </w:t>
      </w:r>
    </w:p>
    <w:p w:rsidR="00A158BF" w:rsidRPr="00A158BF" w:rsidRDefault="00A158BF" w:rsidP="00A158BF">
      <w:pPr>
        <w:pStyle w:val="Akapitzlist"/>
        <w:numPr>
          <w:ilvl w:val="1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realizacji na podstawie dokumentacji projektowej robót budowlanych, w tym zlecania realizacji robót budowlanych przez osoby trzecie; 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 przypadku wykonywania przez Wykonawcę prac projektowych z udziałem osób trzecich, którym przysługują do nich lub ich części majątkowe prawa autorskie, Wykonawca zobowiązany jest do nabycia od uprawnionych majątkowych praw autorskich celem ich dalszego przeniesienia na Zamawiającego w zakresie wymaganym Umową. 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 xml:space="preserve">Wykonawca ponosi wyłączną odpowiedzialność za wszelkie roszczenia osób trzecich z tytułu naruszenia przez niego praw autorskich, które powinny być przeniesione na Zamawiającego w związku z realizacją niniejszej Umowy. </w:t>
      </w:r>
    </w:p>
    <w:p w:rsidR="00A158BF" w:rsidRPr="00A158BF" w:rsidRDefault="00A158BF" w:rsidP="00A158BF">
      <w:pPr>
        <w:pStyle w:val="Akapitzlist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numPr>
          <w:ilvl w:val="0"/>
          <w:numId w:val="23"/>
        </w:numPr>
        <w:spacing w:after="120" w:line="240" w:lineRule="auto"/>
        <w:rPr>
          <w:rFonts w:eastAsia="Times New Roman" w:cs="Arial"/>
          <w:noProof w:val="0"/>
          <w:sz w:val="20"/>
          <w:szCs w:val="20"/>
          <w:lang w:eastAsia="pl-PL"/>
        </w:rPr>
      </w:pPr>
    </w:p>
    <w:p w:rsidR="00A158BF" w:rsidRPr="00A158BF" w:rsidRDefault="00A158BF" w:rsidP="00A158BF">
      <w:pPr>
        <w:pStyle w:val="Akapitzlist"/>
        <w:spacing w:after="120" w:line="240" w:lineRule="auto"/>
        <w:ind w:left="78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  <w:r w:rsidRPr="00A158BF">
        <w:rPr>
          <w:rFonts w:eastAsia="Times New Roman" w:cs="Arial"/>
          <w:noProof w:val="0"/>
          <w:sz w:val="20"/>
          <w:szCs w:val="20"/>
          <w:lang w:eastAsia="pl-PL"/>
        </w:rPr>
        <w:t>Harmonogram prac:</w:t>
      </w:r>
    </w:p>
    <w:p w:rsidR="00A158BF" w:rsidRPr="00A158BF" w:rsidRDefault="00A158BF" w:rsidP="00A158BF">
      <w:pPr>
        <w:pStyle w:val="Akapitzlist"/>
        <w:spacing w:after="120" w:line="240" w:lineRule="auto"/>
        <w:ind w:left="786"/>
        <w:jc w:val="both"/>
        <w:rPr>
          <w:rFonts w:eastAsia="Times New Roman" w:cs="Arial"/>
          <w:noProof w:val="0"/>
          <w:sz w:val="20"/>
          <w:szCs w:val="20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89"/>
        <w:gridCol w:w="4449"/>
      </w:tblGrid>
      <w:tr w:rsidR="00A158BF" w:rsidRPr="00A158BF" w:rsidTr="00125C82">
        <w:trPr>
          <w:trHeight w:val="386"/>
        </w:trPr>
        <w:tc>
          <w:tcPr>
            <w:tcW w:w="675" w:type="dxa"/>
            <w:shd w:val="clear" w:color="auto" w:fill="BFBFBF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BFBFBF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Opis przedmiotu prac</w:t>
            </w:r>
          </w:p>
        </w:tc>
        <w:tc>
          <w:tcPr>
            <w:tcW w:w="4819" w:type="dxa"/>
            <w:shd w:val="clear" w:color="auto" w:fill="BFBFBF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Termin realizacji</w:t>
            </w:r>
          </w:p>
        </w:tc>
      </w:tr>
      <w:tr w:rsidR="00A158BF" w:rsidRPr="00A158BF" w:rsidTr="00125C82">
        <w:tc>
          <w:tcPr>
            <w:tcW w:w="675" w:type="dxa"/>
            <w:vAlign w:val="center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vAlign w:val="center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Wykonanie koncepcji</w:t>
            </w:r>
          </w:p>
        </w:tc>
        <w:tc>
          <w:tcPr>
            <w:tcW w:w="4819" w:type="dxa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 xml:space="preserve">2 miesiące od dnia podpisania umowy, </w:t>
            </w:r>
          </w:p>
        </w:tc>
      </w:tr>
      <w:tr w:rsidR="00A158BF" w:rsidRPr="00A158BF" w:rsidTr="00125C82">
        <w:tc>
          <w:tcPr>
            <w:tcW w:w="675" w:type="dxa"/>
            <w:vAlign w:val="center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vAlign w:val="center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 xml:space="preserve">Opracowanie wizualizacji </w:t>
            </w:r>
          </w:p>
        </w:tc>
        <w:tc>
          <w:tcPr>
            <w:tcW w:w="4819" w:type="dxa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strike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3 miesiące od dnia podpisania umowy</w:t>
            </w:r>
          </w:p>
        </w:tc>
      </w:tr>
      <w:tr w:rsidR="00A158BF" w:rsidRPr="00A158BF" w:rsidTr="00125C82">
        <w:tc>
          <w:tcPr>
            <w:tcW w:w="675" w:type="dxa"/>
            <w:vAlign w:val="center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  <w:vAlign w:val="center"/>
          </w:tcPr>
          <w:p w:rsidR="00A158BF" w:rsidRPr="00A158BF" w:rsidRDefault="00A158BF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 xml:space="preserve">Opracowanie programu funkcjonalno-użytkowego </w:t>
            </w:r>
          </w:p>
        </w:tc>
        <w:tc>
          <w:tcPr>
            <w:tcW w:w="4819" w:type="dxa"/>
          </w:tcPr>
          <w:p w:rsidR="00A158BF" w:rsidRPr="00A158BF" w:rsidRDefault="006176D5" w:rsidP="00125C82">
            <w:pPr>
              <w:pStyle w:val="Akapitzlist"/>
              <w:spacing w:after="120" w:line="240" w:lineRule="auto"/>
              <w:ind w:left="786"/>
              <w:jc w:val="both"/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 w:rsidR="00A158BF" w:rsidRPr="00A158BF">
              <w:rPr>
                <w:rFonts w:eastAsia="Times New Roman" w:cs="Arial"/>
                <w:noProof w:val="0"/>
                <w:sz w:val="20"/>
                <w:szCs w:val="20"/>
                <w:lang w:eastAsia="pl-PL"/>
              </w:rPr>
              <w:t xml:space="preserve"> miesięcy od dnia podpisania umowy,</w:t>
            </w:r>
          </w:p>
        </w:tc>
      </w:tr>
    </w:tbl>
    <w:p w:rsidR="00DC6B06" w:rsidRPr="00A158BF" w:rsidRDefault="00DC6B06" w:rsidP="00DC6B06">
      <w:pPr>
        <w:pStyle w:val="Tekstpodstawowy"/>
        <w:spacing w:after="0" w:line="240" w:lineRule="atLeast"/>
        <w:jc w:val="both"/>
        <w:rPr>
          <w:rFonts w:asciiTheme="minorHAnsi" w:hAnsiTheme="minorHAnsi" w:cs="Calibri"/>
          <w:bCs/>
          <w:sz w:val="20"/>
          <w:szCs w:val="20"/>
          <w:lang w:val="pl-PL"/>
        </w:rPr>
      </w:pP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 § </w:t>
      </w:r>
      <w:r w:rsidR="007F5D6E">
        <w:rPr>
          <w:rFonts w:ascii="Calibri" w:hAnsi="Calibri" w:cs="Calibri"/>
          <w:b/>
          <w:bCs/>
          <w:sz w:val="20"/>
          <w:szCs w:val="20"/>
          <w:lang w:val="pl-PL"/>
        </w:rPr>
        <w:t>4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.1. </w:t>
      </w:r>
      <w:r w:rsidRPr="00E720A9">
        <w:rPr>
          <w:rFonts w:ascii="Calibri" w:hAnsi="Calibri" w:cs="Calibri"/>
          <w:bCs/>
          <w:sz w:val="20"/>
          <w:szCs w:val="20"/>
        </w:rPr>
        <w:t xml:space="preserve">Z tytułu należytego wykonania przedmiotu umowy Zamawiający zapłaci Wykonawcy wynagrodzenie </w:t>
      </w:r>
      <w:r w:rsidRPr="00E720A9">
        <w:rPr>
          <w:rFonts w:ascii="Calibri" w:hAnsi="Calibri" w:cs="Calibri"/>
          <w:bCs/>
          <w:sz w:val="20"/>
          <w:szCs w:val="20"/>
        </w:rPr>
        <w:br/>
        <w:t xml:space="preserve">w kwocie  …………… zł. netto (słownie: ……………………… złotych 00/100), powiększone o podatek VAT wynosi …… % tj. …………… zł. ( słownie: ……………… złotych 00/100),  co stanowi kwotę </w:t>
      </w:r>
      <w:r w:rsidRPr="00E720A9">
        <w:rPr>
          <w:rFonts w:ascii="Calibri" w:hAnsi="Calibri" w:cs="Calibri"/>
          <w:b/>
          <w:bCs/>
          <w:sz w:val="20"/>
          <w:szCs w:val="20"/>
        </w:rPr>
        <w:t>brutto</w:t>
      </w:r>
      <w:r w:rsidRPr="00E720A9">
        <w:rPr>
          <w:rFonts w:ascii="Calibri" w:hAnsi="Calibri" w:cs="Calibri"/>
          <w:bCs/>
          <w:sz w:val="20"/>
          <w:szCs w:val="20"/>
        </w:rPr>
        <w:t xml:space="preserve"> </w:t>
      </w:r>
      <w:r w:rsidRPr="00E720A9">
        <w:rPr>
          <w:rFonts w:ascii="Calibri" w:hAnsi="Calibri" w:cs="Calibri"/>
          <w:b/>
          <w:bCs/>
          <w:sz w:val="20"/>
          <w:szCs w:val="20"/>
        </w:rPr>
        <w:t>………… zł</w:t>
      </w:r>
      <w:r w:rsidRPr="00E720A9">
        <w:rPr>
          <w:rFonts w:ascii="Calibri" w:hAnsi="Calibri" w:cs="Calibri"/>
          <w:bCs/>
          <w:sz w:val="20"/>
          <w:szCs w:val="20"/>
        </w:rPr>
        <w:t>. (słownie: ………………… złotych 00/100).</w:t>
      </w: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2.</w:t>
      </w:r>
      <w:r w:rsidRPr="00E720A9">
        <w:rPr>
          <w:rFonts w:ascii="Calibri" w:hAnsi="Calibri" w:cs="Calibri"/>
          <w:bCs/>
          <w:sz w:val="20"/>
          <w:szCs w:val="20"/>
        </w:rPr>
        <w:t xml:space="preserve"> Ustalone w ust. 1 wynagrodzenie jest niezmienne, nie podlega przeliczeniom obejmuje wszelkie koszty Wykonawcy  związane z należytym wykonaniem przedmiotu umowy ( narzuty i dodatki dla Wykonawcy).</w:t>
      </w:r>
    </w:p>
    <w:p w:rsidR="00DC6B06" w:rsidRPr="00E720A9" w:rsidRDefault="00DC6B06" w:rsidP="00DC6B06">
      <w:pPr>
        <w:pStyle w:val="Tekstpodstawowy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3. </w:t>
      </w:r>
      <w:r w:rsidRPr="00E720A9">
        <w:rPr>
          <w:rFonts w:ascii="Calibri" w:hAnsi="Calibri" w:cs="Calibri"/>
          <w:bCs/>
          <w:sz w:val="20"/>
          <w:szCs w:val="20"/>
        </w:rPr>
        <w:t xml:space="preserve">Wykonawca nie może przenosić wierzytelności wynikających z niniejszej umowy na osoby trzecie, ani rozporządzać nimi w jakiejkolwiek prawem przewidzianej formie bez zgody Zamawiającego. </w:t>
      </w: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:rsidR="00DC6B06" w:rsidRPr="00E720A9" w:rsidRDefault="00A158BF" w:rsidP="00DC6B06">
      <w:pPr>
        <w:pStyle w:val="Tekstpodstawowy"/>
        <w:spacing w:after="0" w:line="240" w:lineRule="atLeast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7F5D6E">
        <w:rPr>
          <w:rFonts w:ascii="Calibri" w:hAnsi="Calibri" w:cs="Calibri"/>
          <w:b/>
          <w:bCs/>
          <w:sz w:val="20"/>
          <w:szCs w:val="20"/>
          <w:lang w:val="pl-PL"/>
        </w:rPr>
        <w:t>5</w:t>
      </w:r>
      <w:r w:rsidR="00DC6B06" w:rsidRPr="00E720A9">
        <w:rPr>
          <w:rFonts w:ascii="Calibri" w:hAnsi="Calibri" w:cs="Calibri"/>
          <w:b/>
          <w:bCs/>
          <w:sz w:val="20"/>
          <w:szCs w:val="20"/>
        </w:rPr>
        <w:t>.1.</w:t>
      </w:r>
      <w:r>
        <w:rPr>
          <w:rFonts w:ascii="Calibri" w:hAnsi="Calibri" w:cs="Calibri"/>
          <w:bCs/>
          <w:sz w:val="20"/>
          <w:szCs w:val="20"/>
        </w:rPr>
        <w:t xml:space="preserve"> Płatność za wykonan</w:t>
      </w:r>
      <w:r>
        <w:rPr>
          <w:rFonts w:ascii="Calibri" w:hAnsi="Calibri" w:cs="Calibri"/>
          <w:bCs/>
          <w:sz w:val="20"/>
          <w:szCs w:val="20"/>
          <w:lang w:val="pl-PL"/>
        </w:rPr>
        <w:t>ą</w:t>
      </w:r>
      <w:r w:rsidR="00DC6B06" w:rsidRPr="00E720A9">
        <w:rPr>
          <w:rFonts w:ascii="Calibri" w:hAnsi="Calibri" w:cs="Calibri"/>
          <w:bCs/>
          <w:sz w:val="20"/>
          <w:szCs w:val="20"/>
        </w:rPr>
        <w:t xml:space="preserve"> i</w:t>
      </w:r>
      <w:r>
        <w:rPr>
          <w:rFonts w:ascii="Calibri" w:hAnsi="Calibri" w:cs="Calibri"/>
          <w:bCs/>
          <w:sz w:val="20"/>
          <w:szCs w:val="20"/>
        </w:rPr>
        <w:t xml:space="preserve"> odebran</w:t>
      </w:r>
      <w:r>
        <w:rPr>
          <w:rFonts w:ascii="Calibri" w:hAnsi="Calibri" w:cs="Calibri"/>
          <w:bCs/>
          <w:sz w:val="20"/>
          <w:szCs w:val="20"/>
          <w:lang w:val="pl-PL"/>
        </w:rPr>
        <w:t>ą</w:t>
      </w:r>
      <w:r w:rsidR="00DC6B06" w:rsidRPr="00E720A9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  <w:lang w:val="pl-PL"/>
        </w:rPr>
        <w:t>dokumentację</w:t>
      </w:r>
      <w:r>
        <w:rPr>
          <w:rFonts w:ascii="Calibri" w:hAnsi="Calibri" w:cs="Calibri"/>
          <w:bCs/>
          <w:sz w:val="20"/>
          <w:szCs w:val="20"/>
        </w:rPr>
        <w:t xml:space="preserve"> określon</w:t>
      </w:r>
      <w:r>
        <w:rPr>
          <w:rFonts w:ascii="Calibri" w:hAnsi="Calibri" w:cs="Calibri"/>
          <w:bCs/>
          <w:sz w:val="20"/>
          <w:szCs w:val="20"/>
          <w:lang w:val="pl-PL"/>
        </w:rPr>
        <w:t>ą</w:t>
      </w:r>
      <w:r w:rsidR="00DC6B06" w:rsidRPr="00E720A9">
        <w:rPr>
          <w:rFonts w:ascii="Calibri" w:hAnsi="Calibri" w:cs="Calibri"/>
          <w:bCs/>
          <w:sz w:val="20"/>
          <w:szCs w:val="20"/>
        </w:rPr>
        <w:t xml:space="preserve"> w § 1 nastąpi na podstawie faktury wystawionej zgodnie z obowiązującymi przepisami na adres: 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  <w:u w:val="single"/>
        </w:rPr>
      </w:pPr>
      <w:r w:rsidRPr="00E720A9">
        <w:rPr>
          <w:rFonts w:ascii="Calibri" w:hAnsi="Calibri" w:cs="Calibri"/>
          <w:bCs/>
          <w:sz w:val="20"/>
          <w:szCs w:val="20"/>
          <w:u w:val="single"/>
        </w:rPr>
        <w:t xml:space="preserve">Nabywca: 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Miasto Zielona Góra, ul. Podgórna 22, 65- 424 Zielona Góra , NIP: 973-100-74-58</w:t>
      </w:r>
      <w:r w:rsidRPr="00E720A9">
        <w:rPr>
          <w:rFonts w:ascii="Calibri" w:hAnsi="Calibri" w:cs="Calibri"/>
          <w:bCs/>
          <w:sz w:val="20"/>
          <w:szCs w:val="20"/>
        </w:rPr>
        <w:t xml:space="preserve"> 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  <w:u w:val="single"/>
        </w:rPr>
      </w:pPr>
      <w:r w:rsidRPr="00E720A9">
        <w:rPr>
          <w:rFonts w:ascii="Calibri" w:hAnsi="Calibri" w:cs="Calibri"/>
          <w:bCs/>
          <w:sz w:val="20"/>
          <w:szCs w:val="20"/>
          <w:u w:val="single"/>
        </w:rPr>
        <w:t>Odbiorca:</w:t>
      </w:r>
    </w:p>
    <w:p w:rsidR="00DC6B06" w:rsidRPr="00E720A9" w:rsidRDefault="008334BD" w:rsidP="001F0C53">
      <w:pPr>
        <w:pStyle w:val="Tekstpodstawowy"/>
        <w:spacing w:after="0" w:line="0" w:lineRule="atLeast"/>
        <w:rPr>
          <w:rFonts w:ascii="Calibri" w:hAnsi="Calibri" w:cs="Calibri"/>
          <w:b/>
          <w:bCs/>
          <w:sz w:val="20"/>
          <w:szCs w:val="20"/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IV Liceum Ogólnokształcące im. płk. pil. Eugeniusza Horbaczewskiego </w:t>
      </w:r>
      <w:r w:rsidR="002C0B15">
        <w:rPr>
          <w:rFonts w:ascii="Calibri" w:hAnsi="Calibri" w:cs="Calibri"/>
          <w:b/>
          <w:bCs/>
          <w:sz w:val="20"/>
          <w:szCs w:val="20"/>
          <w:lang w:val="pl-PL"/>
        </w:rPr>
        <w:t>65-247 Zielona Góra, ul. Szosa K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isielińska 18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2</w:t>
      </w:r>
      <w:r w:rsidRPr="00E720A9">
        <w:rPr>
          <w:rFonts w:ascii="Calibri" w:hAnsi="Calibri" w:cs="Calibri"/>
          <w:bCs/>
          <w:sz w:val="20"/>
          <w:szCs w:val="20"/>
        </w:rPr>
        <w:t xml:space="preserve">. Płatność za fakturę zostanie dokonana w terminie </w:t>
      </w:r>
      <w:r w:rsidRPr="00E720A9">
        <w:rPr>
          <w:rFonts w:ascii="Calibri" w:hAnsi="Calibri" w:cs="Calibri"/>
          <w:b/>
          <w:bCs/>
          <w:sz w:val="20"/>
          <w:szCs w:val="20"/>
          <w:lang w:val="pl-PL"/>
        </w:rPr>
        <w:t>14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E720A9">
        <w:rPr>
          <w:rFonts w:ascii="Calibri" w:hAnsi="Calibri" w:cs="Calibri"/>
          <w:bCs/>
          <w:sz w:val="20"/>
          <w:szCs w:val="20"/>
        </w:rPr>
        <w:t xml:space="preserve"> - przelewem na rachunek   bankowy Wykonawcy wskazany w fakturze z zastrzeżeniem ust. 6, licząc od dnia doręczenia prawidłowo wystawionej i złożonej faktury na adres odpowiednio określony w ust. 1 lub przesłania ustrukturyzowanej faktury elektronicznej przekazanych za pośrednictwem systemu teleinformatycznego zwanego „platformą” -Typ/  Numer  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PEPPOL </w:t>
      </w:r>
      <w:r w:rsidRPr="00E720A9">
        <w:rPr>
          <w:rFonts w:ascii="Calibri" w:hAnsi="Calibri" w:cs="Calibri"/>
          <w:b/>
          <w:bCs/>
          <w:sz w:val="20"/>
          <w:szCs w:val="20"/>
          <w:lang w:val="pl-PL"/>
        </w:rPr>
        <w:t>NIP/9730983652.</w:t>
      </w:r>
      <w:r w:rsidRPr="00E720A9">
        <w:rPr>
          <w:rFonts w:ascii="Calibri" w:hAnsi="Calibri" w:cs="Calibri"/>
          <w:bCs/>
          <w:sz w:val="20"/>
          <w:szCs w:val="20"/>
        </w:rPr>
        <w:t xml:space="preserve">  Narzędziem służącym do odbierania i wysyłania ustrukturyzowanych faktur elektronicznych pomiędzy</w:t>
      </w:r>
      <w:r w:rsidRPr="00E720A9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Zamawiającym a Wykonawcą zamówienia publicznego jest Platforma Elektronicznego Fakturowania (PEF) udostępniona przez ministra do spraw gospodarki pod adresem https://efaktura.gov.pl/.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lastRenderedPageBreak/>
        <w:t>3.</w:t>
      </w:r>
      <w:r w:rsidRPr="00E720A9">
        <w:rPr>
          <w:rFonts w:ascii="Calibri" w:hAnsi="Calibri" w:cs="Calibri"/>
          <w:bCs/>
          <w:sz w:val="20"/>
          <w:szCs w:val="20"/>
        </w:rPr>
        <w:t xml:space="preserve"> Przy dokonywaniu płatności realizowanych na podstawie niniejszej umowy Strony zobowiązują </w:t>
      </w:r>
      <w:r w:rsidRPr="00E720A9">
        <w:rPr>
          <w:rFonts w:ascii="Calibri" w:hAnsi="Calibri" w:cs="Calibri"/>
          <w:bCs/>
          <w:sz w:val="20"/>
          <w:szCs w:val="20"/>
        </w:rPr>
        <w:br/>
        <w:t xml:space="preserve">się stosować model podzielonej płatności ( tzw. </w:t>
      </w:r>
      <w:proofErr w:type="spellStart"/>
      <w:r w:rsidRPr="00E720A9">
        <w:rPr>
          <w:rFonts w:ascii="Calibri" w:hAnsi="Calibri" w:cs="Calibri"/>
          <w:bCs/>
          <w:i/>
          <w:sz w:val="20"/>
          <w:szCs w:val="20"/>
        </w:rPr>
        <w:t>split</w:t>
      </w:r>
      <w:proofErr w:type="spellEnd"/>
      <w:r w:rsidRPr="00E720A9">
        <w:rPr>
          <w:rFonts w:ascii="Calibri" w:hAnsi="Calibri" w:cs="Calibri"/>
          <w:bCs/>
          <w:i/>
          <w:sz w:val="20"/>
          <w:szCs w:val="20"/>
        </w:rPr>
        <w:t xml:space="preserve"> </w:t>
      </w:r>
      <w:proofErr w:type="spellStart"/>
      <w:r w:rsidRPr="00E720A9">
        <w:rPr>
          <w:rFonts w:ascii="Calibri" w:hAnsi="Calibri" w:cs="Calibri"/>
          <w:bCs/>
          <w:i/>
          <w:sz w:val="20"/>
          <w:szCs w:val="20"/>
        </w:rPr>
        <w:t>payment</w:t>
      </w:r>
      <w:proofErr w:type="spellEnd"/>
      <w:r w:rsidRPr="00E720A9">
        <w:rPr>
          <w:rFonts w:ascii="Calibri" w:hAnsi="Calibri" w:cs="Calibri"/>
          <w:bCs/>
          <w:sz w:val="20"/>
          <w:szCs w:val="20"/>
        </w:rPr>
        <w:t xml:space="preserve">), o ile obowiązek taki wynika  z  przepisów prawa.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4.</w:t>
      </w:r>
      <w:r w:rsidRPr="00E720A9">
        <w:rPr>
          <w:rFonts w:ascii="Calibri" w:hAnsi="Calibri" w:cs="Calibri"/>
          <w:bCs/>
          <w:sz w:val="20"/>
          <w:szCs w:val="20"/>
        </w:rPr>
        <w:t xml:space="preserve"> W przypadku wystąpienia podzielonej płatności, o której mowa w ust. 3, Wykonawca zobowiązuje się oznaczyć tę okoliczność na fakturze zapisem " mechanizm podzielonej płatności".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5. </w:t>
      </w:r>
      <w:r w:rsidRPr="00E720A9">
        <w:rPr>
          <w:rFonts w:ascii="Calibri" w:hAnsi="Calibri" w:cs="Calibri"/>
          <w:bCs/>
          <w:sz w:val="20"/>
          <w:szCs w:val="20"/>
        </w:rPr>
        <w:t xml:space="preserve">Za datę zapłaty należności wynikającej z faktury uznaje się dzień obciążenia rachunku Zamawiającego. 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6.</w:t>
      </w:r>
      <w:r w:rsidRPr="00E720A9">
        <w:rPr>
          <w:rFonts w:ascii="Calibri" w:hAnsi="Calibri" w:cs="Calibri"/>
          <w:bCs/>
          <w:sz w:val="20"/>
          <w:szCs w:val="20"/>
        </w:rPr>
        <w:t xml:space="preserve"> Zamawiający zastrzega sobie prawo wstrzymania wypłaty wynagrodzenia do czasu usunięcia wad stwierdzonych protokołem odbioru, o którym mowa w § 7 ust. 2.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DC6B06" w:rsidRDefault="00A158BF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7F5D6E">
        <w:rPr>
          <w:rFonts w:ascii="Calibri" w:hAnsi="Calibri" w:cs="Calibri"/>
          <w:b/>
          <w:bCs/>
          <w:sz w:val="20"/>
          <w:szCs w:val="20"/>
          <w:lang w:val="pl-PL"/>
        </w:rPr>
        <w:t>6</w:t>
      </w:r>
      <w:r w:rsidR="00DC6B06" w:rsidRPr="00E720A9">
        <w:rPr>
          <w:rFonts w:ascii="Calibri" w:hAnsi="Calibri" w:cs="Calibri"/>
          <w:b/>
          <w:bCs/>
          <w:sz w:val="20"/>
          <w:szCs w:val="20"/>
        </w:rPr>
        <w:t xml:space="preserve">. 1. </w:t>
      </w:r>
      <w:r w:rsidR="00DC6B06" w:rsidRPr="00E720A9">
        <w:rPr>
          <w:rFonts w:ascii="Calibri" w:hAnsi="Calibri" w:cs="Calibri"/>
          <w:bCs/>
          <w:sz w:val="20"/>
          <w:szCs w:val="20"/>
        </w:rPr>
        <w:t xml:space="preserve">Wykonawca udzieli </w:t>
      </w:r>
      <w:r w:rsidR="00DC6B06" w:rsidRPr="00E720A9">
        <w:rPr>
          <w:rFonts w:ascii="Calibri" w:hAnsi="Calibri" w:cs="Calibri"/>
          <w:b/>
          <w:bCs/>
          <w:sz w:val="20"/>
          <w:szCs w:val="20"/>
        </w:rPr>
        <w:t>24 miesięcznej</w:t>
      </w:r>
      <w:r w:rsidR="00DC6B06" w:rsidRPr="00E720A9">
        <w:rPr>
          <w:rFonts w:ascii="Calibri" w:hAnsi="Calibri" w:cs="Calibri"/>
          <w:bCs/>
          <w:sz w:val="20"/>
          <w:szCs w:val="20"/>
        </w:rPr>
        <w:t xml:space="preserve"> gwarancji jakości i rękojmi za wady przedmiotu umowy, licząc od dnia odbioru końcowego przedmiotu umowy.</w:t>
      </w:r>
    </w:p>
    <w:p w:rsidR="002C0B15" w:rsidRPr="002C0B15" w:rsidRDefault="002C0B15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  <w:lang w:val="pl-PL"/>
        </w:rPr>
      </w:pP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2.</w:t>
      </w:r>
      <w:r w:rsidRPr="00E720A9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Bieg okresu gwarancji i rękojmi rozpoczyna się w dniu następnym licząc od dnia odbioru końcowego bądź </w:t>
      </w:r>
      <w:r w:rsidRPr="00E720A9">
        <w:rPr>
          <w:rFonts w:ascii="Calibri" w:hAnsi="Calibri" w:cs="Calibri"/>
          <w:bCs/>
          <w:sz w:val="20"/>
          <w:szCs w:val="20"/>
        </w:rPr>
        <w:br/>
        <w:t xml:space="preserve">w przypadku odbioru przedmiotu umowy z wadami w dniu następnym licząc od dnia potwierdzenia usunięcia wad stwierdzonych przy odbiorze końcowym. 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DC6B06" w:rsidRDefault="00A158BF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</w:rPr>
        <w:t xml:space="preserve">§ </w:t>
      </w:r>
      <w:r w:rsidR="007F5D6E">
        <w:rPr>
          <w:rFonts w:ascii="Calibri" w:hAnsi="Calibri" w:cs="Calibri"/>
          <w:b/>
          <w:sz w:val="20"/>
          <w:szCs w:val="20"/>
          <w:lang w:val="pl-PL"/>
        </w:rPr>
        <w:t>7</w:t>
      </w:r>
      <w:r w:rsidR="00DC6B06" w:rsidRPr="00E720A9">
        <w:rPr>
          <w:rFonts w:ascii="Calibri" w:hAnsi="Calibri" w:cs="Calibri"/>
          <w:b/>
          <w:sz w:val="20"/>
          <w:szCs w:val="20"/>
        </w:rPr>
        <w:t>.1</w:t>
      </w:r>
      <w:r w:rsidR="00DC6B06" w:rsidRPr="00E720A9">
        <w:rPr>
          <w:rFonts w:ascii="Calibri" w:hAnsi="Calibri" w:cs="Calibri"/>
          <w:sz w:val="20"/>
          <w:szCs w:val="20"/>
        </w:rPr>
        <w:t>. Zamawiający dokona</w:t>
      </w:r>
      <w:r w:rsidR="00DC6B06" w:rsidRPr="00E720A9">
        <w:rPr>
          <w:rFonts w:ascii="Calibri" w:hAnsi="Calibri" w:cs="Calibri"/>
          <w:b/>
          <w:sz w:val="20"/>
          <w:szCs w:val="20"/>
        </w:rPr>
        <w:t xml:space="preserve"> </w:t>
      </w:r>
      <w:r w:rsidR="00DC6B06" w:rsidRPr="00E720A9">
        <w:rPr>
          <w:rFonts w:ascii="Calibri" w:hAnsi="Calibri" w:cs="Calibri"/>
          <w:sz w:val="20"/>
          <w:szCs w:val="20"/>
        </w:rPr>
        <w:t xml:space="preserve">odbioru końcowego </w:t>
      </w:r>
      <w:r w:rsidR="002C0B15">
        <w:rPr>
          <w:rFonts w:ascii="Calibri" w:hAnsi="Calibri" w:cs="Calibri"/>
          <w:sz w:val="20"/>
          <w:szCs w:val="20"/>
          <w:lang w:val="pl-PL"/>
        </w:rPr>
        <w:t>dokumentacji</w:t>
      </w:r>
      <w:r w:rsidR="00DC6B06" w:rsidRPr="00E720A9">
        <w:rPr>
          <w:rFonts w:ascii="Calibri" w:hAnsi="Calibri" w:cs="Calibri"/>
          <w:sz w:val="20"/>
          <w:szCs w:val="20"/>
        </w:rPr>
        <w:t xml:space="preserve"> w ciągu 3 dni od daty zawiadomienia przez Wykonawcę.   </w:t>
      </w:r>
      <w:r w:rsidR="00DC6B06" w:rsidRPr="00E720A9">
        <w:rPr>
          <w:rFonts w:ascii="Calibri" w:hAnsi="Calibri" w:cs="Calibri"/>
          <w:b/>
          <w:sz w:val="20"/>
          <w:szCs w:val="20"/>
        </w:rPr>
        <w:t xml:space="preserve">2. </w:t>
      </w:r>
      <w:r w:rsidR="00DC6B06" w:rsidRPr="00E720A9">
        <w:rPr>
          <w:rFonts w:ascii="Calibri" w:hAnsi="Calibri" w:cs="Calibri"/>
          <w:sz w:val="20"/>
          <w:szCs w:val="20"/>
        </w:rPr>
        <w:t>Z odbioru robót Zamawiający sporządza protokół odbioru robót, który określa sposób i termin</w:t>
      </w:r>
      <w:r w:rsidR="00DC6B06" w:rsidRPr="00E720A9">
        <w:rPr>
          <w:rFonts w:ascii="Calibri" w:hAnsi="Calibri" w:cs="Calibri"/>
          <w:b/>
          <w:sz w:val="20"/>
          <w:szCs w:val="20"/>
        </w:rPr>
        <w:t xml:space="preserve"> </w:t>
      </w:r>
      <w:r w:rsidR="00DC6B06" w:rsidRPr="00E720A9">
        <w:rPr>
          <w:rFonts w:ascii="Calibri" w:hAnsi="Calibri" w:cs="Calibri"/>
          <w:sz w:val="20"/>
          <w:szCs w:val="20"/>
        </w:rPr>
        <w:t xml:space="preserve">usunięcia wad jakościowych.   </w:t>
      </w:r>
    </w:p>
    <w:p w:rsidR="002C0B15" w:rsidRPr="002C0B15" w:rsidRDefault="002C0B15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</w:p>
    <w:p w:rsidR="002C0B15" w:rsidRDefault="00DC6B06" w:rsidP="00DC6B06">
      <w:pPr>
        <w:pStyle w:val="Tekstpodstawowy"/>
        <w:spacing w:after="0" w:line="240" w:lineRule="atLeast"/>
        <w:rPr>
          <w:rFonts w:ascii="Calibri" w:hAnsi="Calibri" w:cs="Calibri"/>
          <w:sz w:val="20"/>
          <w:szCs w:val="20"/>
          <w:lang w:val="pl-PL"/>
        </w:rPr>
      </w:pPr>
      <w:r w:rsidRPr="00E720A9">
        <w:rPr>
          <w:rFonts w:ascii="Calibri" w:hAnsi="Calibri" w:cs="Calibri"/>
          <w:b/>
          <w:sz w:val="20"/>
          <w:szCs w:val="20"/>
        </w:rPr>
        <w:t>3</w:t>
      </w:r>
      <w:r w:rsidRPr="00E720A9">
        <w:rPr>
          <w:rFonts w:ascii="Calibri" w:hAnsi="Calibri" w:cs="Calibri"/>
          <w:sz w:val="20"/>
          <w:szCs w:val="20"/>
        </w:rPr>
        <w:t xml:space="preserve">. Zamawiający zawiadomi uczestników odbioru o wyznaczonym terminie odbioru końcowego.  </w:t>
      </w:r>
    </w:p>
    <w:p w:rsidR="00DC6B06" w:rsidRPr="00E720A9" w:rsidRDefault="00DC6B06" w:rsidP="00DC6B06">
      <w:pPr>
        <w:pStyle w:val="Tekstpodstawowy"/>
        <w:spacing w:after="0" w:line="240" w:lineRule="atLeast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 </w:t>
      </w:r>
    </w:p>
    <w:p w:rsidR="00DC6B06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E720A9">
        <w:rPr>
          <w:rFonts w:ascii="Calibri" w:hAnsi="Calibri" w:cs="Calibri"/>
          <w:b/>
          <w:sz w:val="20"/>
          <w:szCs w:val="20"/>
        </w:rPr>
        <w:t>4</w:t>
      </w:r>
      <w:r w:rsidRPr="00E720A9">
        <w:rPr>
          <w:rFonts w:ascii="Calibri" w:hAnsi="Calibri" w:cs="Calibri"/>
          <w:sz w:val="20"/>
          <w:szCs w:val="20"/>
        </w:rPr>
        <w:t xml:space="preserve">. Zamawiający przystąpi do końcowego odbioru robót w ciągu 3 dni od daty potwierdzenia gotowości do odbioru.   </w:t>
      </w:r>
    </w:p>
    <w:p w:rsidR="002C0B15" w:rsidRPr="002C0B15" w:rsidRDefault="002C0B15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5</w:t>
      </w:r>
      <w:r w:rsidRPr="00E720A9">
        <w:rPr>
          <w:rFonts w:ascii="Calibri" w:hAnsi="Calibri" w:cs="Calibri"/>
          <w:sz w:val="20"/>
          <w:szCs w:val="20"/>
        </w:rPr>
        <w:t>. Koszt usuwania wad ponosi Wykonawca, a okres ich usuwania nie przedłuża umownego</w:t>
      </w:r>
      <w:r w:rsidRPr="00E720A9">
        <w:rPr>
          <w:rFonts w:ascii="Calibri" w:hAnsi="Calibri" w:cs="Calibri"/>
          <w:b/>
          <w:sz w:val="20"/>
          <w:szCs w:val="20"/>
        </w:rPr>
        <w:t xml:space="preserve"> </w:t>
      </w:r>
      <w:r w:rsidRPr="00E720A9">
        <w:rPr>
          <w:rFonts w:ascii="Calibri" w:hAnsi="Calibri" w:cs="Calibri"/>
          <w:sz w:val="20"/>
          <w:szCs w:val="20"/>
        </w:rPr>
        <w:t xml:space="preserve">terminu zakończenia </w:t>
      </w:r>
      <w:r w:rsidR="002C0B15">
        <w:rPr>
          <w:rFonts w:ascii="Calibri" w:hAnsi="Calibri" w:cs="Calibri"/>
          <w:sz w:val="20"/>
          <w:szCs w:val="20"/>
          <w:lang w:val="pl-PL"/>
        </w:rPr>
        <w:t>prac</w:t>
      </w:r>
      <w:r w:rsidRPr="00E720A9">
        <w:rPr>
          <w:rFonts w:ascii="Calibri" w:hAnsi="Calibri" w:cs="Calibri"/>
          <w:sz w:val="20"/>
          <w:szCs w:val="20"/>
        </w:rPr>
        <w:t xml:space="preserve">. </w:t>
      </w:r>
    </w:p>
    <w:p w:rsidR="00DC6B06" w:rsidRPr="00E720A9" w:rsidRDefault="00DC6B06" w:rsidP="00DC6B06">
      <w:pPr>
        <w:pStyle w:val="Tekstpodstawowy"/>
        <w:spacing w:after="0" w:line="240" w:lineRule="atLeast"/>
        <w:ind w:firstLine="238"/>
        <w:rPr>
          <w:rFonts w:ascii="Calibri" w:hAnsi="Calibri" w:cs="Calibri"/>
          <w:sz w:val="20"/>
          <w:szCs w:val="20"/>
        </w:rPr>
      </w:pPr>
    </w:p>
    <w:p w:rsidR="00DC6B06" w:rsidRDefault="00A158BF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</w:rPr>
        <w:t xml:space="preserve">§ </w:t>
      </w:r>
      <w:r w:rsidR="007F5D6E">
        <w:rPr>
          <w:rFonts w:ascii="Calibri" w:hAnsi="Calibri" w:cs="Calibri"/>
          <w:b/>
          <w:sz w:val="20"/>
          <w:szCs w:val="20"/>
          <w:lang w:val="pl-PL"/>
        </w:rPr>
        <w:t>8</w:t>
      </w:r>
      <w:r w:rsidR="00DC6B06" w:rsidRPr="00E720A9">
        <w:rPr>
          <w:rFonts w:ascii="Calibri" w:hAnsi="Calibri" w:cs="Calibri"/>
          <w:b/>
          <w:sz w:val="20"/>
          <w:szCs w:val="20"/>
        </w:rPr>
        <w:t xml:space="preserve">.1. </w:t>
      </w:r>
      <w:r w:rsidR="00DC6B06" w:rsidRPr="00E720A9">
        <w:rPr>
          <w:rFonts w:ascii="Calibri" w:hAnsi="Calibri" w:cs="Calibri"/>
          <w:bCs/>
          <w:sz w:val="20"/>
          <w:szCs w:val="20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lub bezpieczeństwu publicznemu, Zamawiający może odstąpić od  umowy w terminie 30 dni od dnia powzięcia wiadomości o tych okolicznościach. W takim przypadku Wykonawca może żądać wyłącznie wynagrodzenia należnego z tytułu wykonania  części umowy.</w:t>
      </w:r>
    </w:p>
    <w:p w:rsidR="002C0B15" w:rsidRPr="002C0B15" w:rsidRDefault="002C0B15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  <w:lang w:val="pl-PL"/>
        </w:rPr>
      </w:pPr>
    </w:p>
    <w:p w:rsidR="00DC6B06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E720A9">
        <w:rPr>
          <w:rFonts w:ascii="Calibri" w:hAnsi="Calibri" w:cs="Calibri"/>
          <w:b/>
          <w:sz w:val="20"/>
          <w:szCs w:val="20"/>
        </w:rPr>
        <w:t>2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E720A9">
        <w:rPr>
          <w:rFonts w:ascii="Calibri" w:hAnsi="Calibri" w:cs="Calibri"/>
          <w:sz w:val="20"/>
          <w:szCs w:val="20"/>
        </w:rPr>
        <w:t xml:space="preserve">Niedotrzymanie terminu realizacji umowy przez Wykonawcę z przyczyn, za które nie ponosi odpowiedzialności Zamawiający, może być powodem odstąpienia od  umowy przez Zamawiającego. </w:t>
      </w:r>
    </w:p>
    <w:p w:rsidR="002C0B15" w:rsidRPr="002C0B15" w:rsidRDefault="002C0B15" w:rsidP="00DC6B06">
      <w:pPr>
        <w:pStyle w:val="Tekstpodstawowy"/>
        <w:spacing w:after="0" w:line="0" w:lineRule="atLeast"/>
        <w:jc w:val="both"/>
        <w:rPr>
          <w:rFonts w:ascii="Calibri" w:hAnsi="Calibri" w:cs="Calibri"/>
          <w:sz w:val="20"/>
          <w:szCs w:val="20"/>
          <w:lang w:val="pl-PL"/>
        </w:rPr>
      </w:pPr>
    </w:p>
    <w:p w:rsidR="00DC6B06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E720A9">
        <w:rPr>
          <w:rFonts w:ascii="Calibri" w:hAnsi="Calibri" w:cs="Calibri"/>
          <w:b/>
          <w:sz w:val="20"/>
          <w:szCs w:val="20"/>
        </w:rPr>
        <w:t>3</w:t>
      </w:r>
      <w:r w:rsidRPr="00E720A9">
        <w:rPr>
          <w:rFonts w:ascii="Calibri" w:hAnsi="Calibri" w:cs="Calibri"/>
          <w:b/>
          <w:bCs/>
          <w:sz w:val="20"/>
          <w:szCs w:val="20"/>
        </w:rPr>
        <w:t>.</w:t>
      </w:r>
      <w:r w:rsidRPr="00E720A9">
        <w:rPr>
          <w:rFonts w:ascii="Calibri" w:hAnsi="Calibri" w:cs="Calibri"/>
          <w:sz w:val="20"/>
          <w:szCs w:val="20"/>
        </w:rPr>
        <w:t xml:space="preserve"> Z tytułu odstąpienia od umowy przez Zamawiającego z przyczyn określonych w ust. 2,</w:t>
      </w:r>
      <w:r w:rsidRPr="00E720A9">
        <w:rPr>
          <w:rFonts w:ascii="Calibri" w:hAnsi="Calibri" w:cs="Calibri"/>
          <w:b/>
          <w:sz w:val="20"/>
          <w:szCs w:val="20"/>
        </w:rPr>
        <w:t xml:space="preserve"> </w:t>
      </w:r>
      <w:r w:rsidRPr="00E720A9">
        <w:rPr>
          <w:rFonts w:ascii="Calibri" w:hAnsi="Calibri" w:cs="Calibri"/>
          <w:sz w:val="20"/>
          <w:szCs w:val="20"/>
        </w:rPr>
        <w:t xml:space="preserve"> Wykonawcy nie przysługuje prawo do odszkodowania. </w:t>
      </w:r>
    </w:p>
    <w:p w:rsidR="002C0B15" w:rsidRPr="002C0B15" w:rsidRDefault="002C0B15" w:rsidP="00DC6B06">
      <w:pPr>
        <w:pStyle w:val="Tekstpodstawowy"/>
        <w:spacing w:after="0" w:line="0" w:lineRule="atLeast"/>
        <w:jc w:val="both"/>
        <w:rPr>
          <w:rFonts w:ascii="Calibri" w:hAnsi="Calibri" w:cs="Calibri"/>
          <w:sz w:val="20"/>
          <w:szCs w:val="20"/>
          <w:lang w:val="pl-PL"/>
        </w:rPr>
      </w:pP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 xml:space="preserve">4. </w:t>
      </w:r>
      <w:r w:rsidRPr="00E720A9">
        <w:rPr>
          <w:rFonts w:ascii="Calibri" w:hAnsi="Calibri" w:cs="Calibri"/>
          <w:sz w:val="20"/>
          <w:szCs w:val="20"/>
        </w:rPr>
        <w:t>Zamawiający zobowiązany jest zapłacić Wykonawcy odszkodowanie w wysokości 10 %</w:t>
      </w:r>
      <w:r w:rsidRPr="00E720A9">
        <w:rPr>
          <w:rFonts w:ascii="Calibri" w:hAnsi="Calibri" w:cs="Calibri"/>
          <w:b/>
          <w:sz w:val="20"/>
          <w:szCs w:val="20"/>
        </w:rPr>
        <w:t xml:space="preserve"> </w:t>
      </w:r>
      <w:r w:rsidRPr="00E720A9">
        <w:rPr>
          <w:rFonts w:ascii="Calibri" w:hAnsi="Calibri" w:cs="Calibri"/>
          <w:sz w:val="20"/>
          <w:szCs w:val="20"/>
        </w:rPr>
        <w:t xml:space="preserve">wynagrodzenia umownego brutto, o którym mowa w </w:t>
      </w:r>
      <w:r w:rsidRPr="00E720A9">
        <w:rPr>
          <w:rFonts w:ascii="Calibri" w:hAnsi="Calibri" w:cs="Calibri"/>
          <w:sz w:val="20"/>
          <w:szCs w:val="20"/>
        </w:rPr>
        <w:sym w:font="Courier New" w:char="00A7"/>
      </w:r>
      <w:r w:rsidR="00A158BF">
        <w:rPr>
          <w:rFonts w:ascii="Calibri" w:hAnsi="Calibri" w:cs="Calibri"/>
          <w:sz w:val="20"/>
          <w:szCs w:val="20"/>
        </w:rPr>
        <w:t xml:space="preserve"> </w:t>
      </w:r>
      <w:r w:rsidR="007F5D6E">
        <w:rPr>
          <w:rFonts w:ascii="Calibri" w:hAnsi="Calibri" w:cs="Calibri"/>
          <w:sz w:val="20"/>
          <w:szCs w:val="20"/>
          <w:lang w:val="pl-PL"/>
        </w:rPr>
        <w:t>4</w:t>
      </w:r>
      <w:r w:rsidRPr="00E720A9">
        <w:rPr>
          <w:rFonts w:ascii="Calibri" w:hAnsi="Calibri" w:cs="Calibri"/>
          <w:sz w:val="20"/>
          <w:szCs w:val="20"/>
        </w:rPr>
        <w:t xml:space="preserve"> ust.1, w przypadku odstąpienia od umowy  z przyczyn, za które ponosi odpowiedzialność. </w:t>
      </w:r>
    </w:p>
    <w:p w:rsidR="00DC6B06" w:rsidRPr="00E720A9" w:rsidRDefault="00DC6B06" w:rsidP="00DC6B06">
      <w:pPr>
        <w:pStyle w:val="Tekstpodstawowy"/>
        <w:spacing w:after="0" w:line="240" w:lineRule="atLeast"/>
        <w:ind w:firstLine="238"/>
        <w:jc w:val="both"/>
        <w:rPr>
          <w:rFonts w:ascii="Calibri" w:hAnsi="Calibri" w:cs="Calibri"/>
          <w:strike/>
          <w:sz w:val="20"/>
          <w:szCs w:val="20"/>
        </w:rPr>
      </w:pPr>
    </w:p>
    <w:p w:rsidR="00DC6B06" w:rsidRPr="00E720A9" w:rsidRDefault="00A158BF" w:rsidP="00DC6B06">
      <w:pPr>
        <w:pStyle w:val="Tekstpodstawowy"/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§ </w:t>
      </w:r>
      <w:r w:rsidR="007F5D6E">
        <w:rPr>
          <w:rFonts w:ascii="Calibri" w:hAnsi="Calibri" w:cs="Calibri"/>
          <w:b/>
          <w:sz w:val="20"/>
          <w:szCs w:val="20"/>
          <w:lang w:val="pl-PL"/>
        </w:rPr>
        <w:t>9</w:t>
      </w:r>
      <w:r w:rsidR="00DC6B06" w:rsidRPr="00E720A9">
        <w:rPr>
          <w:rFonts w:ascii="Calibri" w:hAnsi="Calibri" w:cs="Calibri"/>
          <w:b/>
          <w:sz w:val="20"/>
          <w:szCs w:val="20"/>
        </w:rPr>
        <w:t>. 1.</w:t>
      </w:r>
      <w:r w:rsidR="00DC6B06" w:rsidRPr="00E720A9">
        <w:rPr>
          <w:rFonts w:ascii="Calibri" w:hAnsi="Calibri" w:cs="Calibri"/>
          <w:sz w:val="20"/>
          <w:szCs w:val="20"/>
        </w:rPr>
        <w:t xml:space="preserve">Wykonawca zapłaci Zamawiającemu karę umowną: </w:t>
      </w:r>
    </w:p>
    <w:p w:rsidR="00DC6B06" w:rsidRPr="00E720A9" w:rsidRDefault="00DC6B06" w:rsidP="00DC6B06">
      <w:pPr>
        <w:pStyle w:val="Tekstpodstawowy"/>
        <w:numPr>
          <w:ilvl w:val="0"/>
          <w:numId w:val="2"/>
        </w:numPr>
        <w:spacing w:after="0" w:line="0" w:lineRule="atLeast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za każdy dzień zwłoki w stosunku do ustalonego w </w:t>
      </w:r>
      <w:r w:rsidRPr="00E720A9">
        <w:rPr>
          <w:rFonts w:ascii="Calibri" w:hAnsi="Calibri" w:cs="Calibri"/>
          <w:bCs/>
          <w:sz w:val="20"/>
          <w:szCs w:val="20"/>
        </w:rPr>
        <w:t>§</w:t>
      </w:r>
      <w:r w:rsidR="007F5D6E">
        <w:rPr>
          <w:rFonts w:ascii="Calibri" w:hAnsi="Calibri" w:cs="Calibri"/>
          <w:sz w:val="20"/>
          <w:szCs w:val="20"/>
        </w:rPr>
        <w:t xml:space="preserve"> </w:t>
      </w:r>
      <w:r w:rsidR="007F5D6E">
        <w:rPr>
          <w:rFonts w:ascii="Calibri" w:hAnsi="Calibri" w:cs="Calibri"/>
          <w:sz w:val="20"/>
          <w:szCs w:val="20"/>
          <w:lang w:val="pl-PL"/>
        </w:rPr>
        <w:t>3</w:t>
      </w:r>
      <w:r w:rsidR="007F5D6E">
        <w:rPr>
          <w:rFonts w:ascii="Calibri" w:hAnsi="Calibri" w:cs="Calibri"/>
          <w:sz w:val="20"/>
          <w:szCs w:val="20"/>
        </w:rPr>
        <w:t xml:space="preserve"> ust.</w:t>
      </w:r>
      <w:r w:rsidR="007F5D6E">
        <w:rPr>
          <w:rFonts w:ascii="Calibri" w:hAnsi="Calibri" w:cs="Calibri"/>
          <w:sz w:val="20"/>
          <w:szCs w:val="20"/>
          <w:lang w:val="pl-PL"/>
        </w:rPr>
        <w:t>4</w:t>
      </w:r>
      <w:r w:rsidRPr="00E720A9">
        <w:rPr>
          <w:rFonts w:ascii="Calibri" w:hAnsi="Calibri" w:cs="Calibri"/>
          <w:sz w:val="20"/>
          <w:szCs w:val="20"/>
        </w:rPr>
        <w:t xml:space="preserve"> terminu realizacji robót, w wysokości 0,5 % </w:t>
      </w:r>
      <w:r w:rsidRPr="00E720A9">
        <w:rPr>
          <w:rFonts w:ascii="Calibri" w:hAnsi="Calibri" w:cs="Calibri"/>
          <w:bCs/>
          <w:sz w:val="20"/>
          <w:szCs w:val="20"/>
        </w:rPr>
        <w:t>kwoty wynagrodzenia brutto,</w:t>
      </w:r>
      <w:r w:rsidRPr="00E720A9">
        <w:rPr>
          <w:rFonts w:ascii="Calibri" w:hAnsi="Calibri" w:cs="Calibri"/>
          <w:sz w:val="20"/>
          <w:szCs w:val="20"/>
        </w:rPr>
        <w:t xml:space="preserve"> o którym mowa w </w:t>
      </w:r>
      <w:r w:rsidRPr="00E720A9">
        <w:rPr>
          <w:rFonts w:ascii="Calibri" w:hAnsi="Calibri" w:cs="Calibri"/>
          <w:bCs/>
          <w:sz w:val="20"/>
          <w:szCs w:val="20"/>
        </w:rPr>
        <w:t xml:space="preserve">§ </w:t>
      </w:r>
      <w:r w:rsidR="007F5D6E">
        <w:rPr>
          <w:rFonts w:ascii="Calibri" w:hAnsi="Calibri" w:cs="Calibri"/>
          <w:sz w:val="20"/>
          <w:szCs w:val="20"/>
          <w:lang w:val="pl-PL"/>
        </w:rPr>
        <w:t>4</w:t>
      </w:r>
      <w:r w:rsidRPr="00E720A9">
        <w:rPr>
          <w:rFonts w:ascii="Calibri" w:hAnsi="Calibri" w:cs="Calibri"/>
          <w:sz w:val="20"/>
          <w:szCs w:val="20"/>
        </w:rPr>
        <w:t xml:space="preserve"> ust 1,</w:t>
      </w:r>
    </w:p>
    <w:p w:rsidR="00DC6B06" w:rsidRPr="00E720A9" w:rsidRDefault="00DC6B06" w:rsidP="00DC6B06">
      <w:pPr>
        <w:pStyle w:val="Tekstpodstawowy"/>
        <w:numPr>
          <w:ilvl w:val="0"/>
          <w:numId w:val="2"/>
        </w:numPr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za każdy dzień zwłoki w stosunku do ustalonego w protokole odbioru końcowego terminu usunięcia wad stwierdzonych przy odbiorze w wysokości 0,5 % kwoty wynagrodzenia brutto, o którym mowa </w:t>
      </w:r>
      <w:r w:rsidRPr="00E720A9">
        <w:rPr>
          <w:rFonts w:ascii="Calibri" w:hAnsi="Calibri" w:cs="Calibri"/>
          <w:bCs/>
          <w:sz w:val="20"/>
          <w:szCs w:val="20"/>
        </w:rPr>
        <w:br/>
        <w:t>w § 4 ust. 1;</w:t>
      </w:r>
    </w:p>
    <w:p w:rsidR="00DC6B06" w:rsidRPr="00E720A9" w:rsidRDefault="00DC6B06" w:rsidP="00DC6B06">
      <w:pPr>
        <w:pStyle w:val="Tekstpodstawowy"/>
        <w:numPr>
          <w:ilvl w:val="0"/>
          <w:numId w:val="2"/>
        </w:numPr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 za odstąpienie od umowy przez Zamawiającego, w całości lub części, z przyczyn za które Wykonawca odpowiada, w szczególności w związku z nienależytym wykonaniem przez Wykonawcę przedmiotu zamówienia objętego niniejszą umową w wysokości 10 %</w:t>
      </w:r>
      <w:r w:rsidRPr="00E720A9">
        <w:rPr>
          <w:rFonts w:ascii="Calibri" w:hAnsi="Calibri" w:cs="Calibri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>wynagrodzenia brutto, o którym mowa w § 4 ust. 1.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2.</w:t>
      </w:r>
      <w:r w:rsidRPr="00E720A9">
        <w:rPr>
          <w:rFonts w:ascii="Calibri" w:hAnsi="Calibri" w:cs="Calibri"/>
          <w:bCs/>
          <w:sz w:val="20"/>
          <w:szCs w:val="20"/>
        </w:rPr>
        <w:t xml:space="preserve"> Zamawiający zapłaci Wykonawcy kary umowne: </w:t>
      </w:r>
    </w:p>
    <w:p w:rsidR="00DC6B06" w:rsidRPr="00E720A9" w:rsidRDefault="00DC6B06" w:rsidP="00DC6B06">
      <w:pPr>
        <w:pStyle w:val="Tekstpodstawowy"/>
        <w:numPr>
          <w:ilvl w:val="0"/>
          <w:numId w:val="3"/>
        </w:numPr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z tytułu odstąpienia od umowy z przyczyn zawinionych przez Zamawiającego w wysokości </w:t>
      </w:r>
      <w:r w:rsidRPr="00E720A9">
        <w:rPr>
          <w:rFonts w:ascii="Calibri" w:hAnsi="Calibri" w:cs="Calibri"/>
          <w:sz w:val="20"/>
          <w:szCs w:val="20"/>
          <w:lang w:val="pl-PL"/>
        </w:rPr>
        <w:t>0,5</w:t>
      </w:r>
      <w:r w:rsidRPr="00E720A9">
        <w:rPr>
          <w:rFonts w:ascii="Calibri" w:hAnsi="Calibri" w:cs="Calibri"/>
          <w:sz w:val="20"/>
          <w:szCs w:val="20"/>
        </w:rPr>
        <w:t xml:space="preserve">  % wynagrodzenia </w:t>
      </w:r>
      <w:r w:rsidRPr="00E720A9">
        <w:rPr>
          <w:rFonts w:ascii="Calibri" w:hAnsi="Calibri" w:cs="Calibri"/>
          <w:bCs/>
          <w:sz w:val="20"/>
          <w:szCs w:val="20"/>
        </w:rPr>
        <w:t>brutto, o którym mowa w § 4 ust. 1 z zastrzeżeniem, że kara nie obowiązuje, jeżeli odstąpienie od umowy nastąpi z przyczyn, o których mowa w § 8 ust. 1 umowy.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lastRenderedPageBreak/>
        <w:t>3.</w:t>
      </w:r>
      <w:r w:rsidRPr="00E720A9">
        <w:rPr>
          <w:rFonts w:ascii="Calibri" w:hAnsi="Calibri" w:cs="Calibri"/>
          <w:bCs/>
          <w:sz w:val="20"/>
          <w:szCs w:val="20"/>
        </w:rPr>
        <w:t xml:space="preserve"> Zamawiający zastrzega sobie prawo do dochodzenia od Wykonawcy odszkodowania  uzupełniającego, przenoszącego wysokość zastrzeżonych kar umownych do wysokości rzeczywiście poniesionej szkody.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4.</w:t>
      </w:r>
      <w:r w:rsidRPr="00E720A9">
        <w:rPr>
          <w:rFonts w:ascii="Calibri" w:hAnsi="Calibri" w:cs="Calibri"/>
          <w:bCs/>
          <w:sz w:val="20"/>
          <w:szCs w:val="20"/>
        </w:rPr>
        <w:t xml:space="preserve"> Wykonawca wyraża zgodę na potrącenie kar umownych z faktury.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color w:val="FF0000"/>
          <w:sz w:val="20"/>
          <w:szCs w:val="20"/>
        </w:rPr>
      </w:pPr>
    </w:p>
    <w:p w:rsidR="00DC6B06" w:rsidRPr="00E720A9" w:rsidRDefault="00DC6B06" w:rsidP="00DC6B0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§ 10.1. </w:t>
      </w:r>
      <w:r w:rsidRPr="00E720A9">
        <w:rPr>
          <w:rFonts w:ascii="Calibri" w:hAnsi="Calibri" w:cs="Calibri"/>
          <w:bCs/>
          <w:sz w:val="20"/>
          <w:szCs w:val="20"/>
        </w:rPr>
        <w:t>Zgodnie ze złożoną ofertą Wykonawca wykona przedmiot umowy, o którym mowa w § 1 siłami własnymi, za wyjątkiem części, które</w:t>
      </w:r>
      <w:r w:rsidR="007F5D6E">
        <w:rPr>
          <w:rFonts w:ascii="Calibri" w:hAnsi="Calibri" w:cs="Calibri"/>
          <w:bCs/>
          <w:sz w:val="20"/>
          <w:szCs w:val="20"/>
        </w:rPr>
        <w:t xml:space="preserve"> wykona z udziałem Podwykonawcy</w:t>
      </w:r>
      <w:r w:rsidRPr="00E720A9">
        <w:rPr>
          <w:rFonts w:ascii="Calibri" w:hAnsi="Calibri" w:cs="Calibri"/>
          <w:bCs/>
          <w:sz w:val="20"/>
          <w:szCs w:val="20"/>
        </w:rPr>
        <w:t>/ów ………………………………………………………………………………………………………..</w:t>
      </w:r>
    </w:p>
    <w:p w:rsidR="00DC6B06" w:rsidRDefault="00DC6B06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2.</w:t>
      </w:r>
      <w:r w:rsidRPr="00E720A9">
        <w:rPr>
          <w:rFonts w:ascii="Calibri" w:hAnsi="Calibri" w:cs="Calibri"/>
          <w:bCs/>
          <w:sz w:val="20"/>
          <w:szCs w:val="20"/>
        </w:rPr>
        <w:t xml:space="preserve"> Wykonawca ponosi pełną odpowiedzialność za należyte wykonanie części zamówienia przez Podwykonawców.</w:t>
      </w:r>
    </w:p>
    <w:p w:rsidR="002C0B15" w:rsidRPr="00E720A9" w:rsidRDefault="002C0B15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DC6B06" w:rsidRDefault="00DC6B06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3.</w:t>
      </w:r>
      <w:r w:rsidRPr="00E720A9">
        <w:rPr>
          <w:rFonts w:ascii="Calibri" w:hAnsi="Calibri" w:cs="Calibri"/>
          <w:bCs/>
          <w:sz w:val="20"/>
          <w:szCs w:val="20"/>
        </w:rPr>
        <w:t xml:space="preserve"> Powierzenie wykonania części przedmiotu zamówienia Podwykonawcy (-om) wymaga zawarcia umowy </w:t>
      </w:r>
      <w:r w:rsidRPr="00E720A9">
        <w:rPr>
          <w:rFonts w:ascii="Calibri" w:hAnsi="Calibri" w:cs="Calibri"/>
          <w:bCs/>
          <w:sz w:val="20"/>
          <w:szCs w:val="20"/>
        </w:rPr>
        <w:br/>
        <w:t xml:space="preserve">o podwykonawstwo, przez którą należy rozumieć umowę w formie pisemnej o charakterze </w:t>
      </w:r>
      <w:r w:rsidRPr="00E720A9">
        <w:rPr>
          <w:rFonts w:ascii="Calibri" w:hAnsi="Calibri" w:cs="Calibri"/>
          <w:bCs/>
          <w:sz w:val="20"/>
          <w:szCs w:val="20"/>
        </w:rPr>
        <w:br/>
        <w:t xml:space="preserve">odpłatnym, której przedmiotem są roboty budowlane </w:t>
      </w:r>
      <w:r w:rsidRPr="00E720A9">
        <w:rPr>
          <w:rFonts w:ascii="Calibri" w:hAnsi="Calibri" w:cs="Calibri"/>
          <w:bCs/>
          <w:sz w:val="20"/>
          <w:szCs w:val="20"/>
          <w:u w:val="single"/>
        </w:rPr>
        <w:t>stanowiące część zamówienia publicznego</w:t>
      </w:r>
      <w:r w:rsidRPr="00E720A9">
        <w:rPr>
          <w:rFonts w:ascii="Calibri" w:hAnsi="Calibri" w:cs="Calibri"/>
          <w:bCs/>
          <w:sz w:val="20"/>
          <w:szCs w:val="20"/>
        </w:rPr>
        <w:t xml:space="preserve">, zawartą pomiędzy Wykonawcą a Podwykonawcą ( innym podmiotem). Kopię umowy należy przedłożyć do akceptacji Zamawiającemu przed jej faktycznym zawarciem. </w:t>
      </w:r>
    </w:p>
    <w:p w:rsidR="002C0B15" w:rsidRPr="00E720A9" w:rsidRDefault="002C0B15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DC6B06" w:rsidRDefault="00DC6B06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4.</w:t>
      </w:r>
      <w:r w:rsidRPr="00E720A9">
        <w:rPr>
          <w:rFonts w:ascii="Calibri" w:hAnsi="Calibri" w:cs="Calibri"/>
          <w:bCs/>
          <w:sz w:val="20"/>
          <w:szCs w:val="20"/>
        </w:rPr>
        <w:t xml:space="preserve"> W przypadku, o którym mowa w ustępie poprzednim, Wykonawca zobowiązany jest dostarczyć Zamawiającemu najpóźniej przed dniem rozpoczęcia robót, umowę przelewu wierzytelności (cesji) o wypłatę należnego wynagrodzenia za wykonanie przedmiotu niniejszej umowy w zakresie prac zleconych Podwykonawcy, zawartej pomiędzy Wykonawcą a Podwykonawcą. Wynagrodzenie za wykonaną przez Podwykonawcę część przedmiotu umowy płatne będzie bezpośrednio na rzecz tego Podwykonawcy na wskazane konto bankowe.</w:t>
      </w:r>
    </w:p>
    <w:p w:rsidR="002C0B15" w:rsidRPr="00E720A9" w:rsidRDefault="002C0B15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DC6B06" w:rsidRDefault="00DC6B06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5.</w:t>
      </w:r>
      <w:r w:rsidRPr="00E720A9">
        <w:rPr>
          <w:rFonts w:ascii="Calibri" w:hAnsi="Calibri" w:cs="Calibri"/>
          <w:bCs/>
          <w:sz w:val="20"/>
          <w:szCs w:val="20"/>
        </w:rPr>
        <w:t xml:space="preserve"> Zmiana Podwykonawcy, rezygnacja z Podwykonawcy lub wprowadzenie nowego Podwykonawcy podczas realizacji umowy możliwe jest za wcześniejszym zgłoszeniem oraz wyrażeniem zgody na zmianę przez Zamawiającego.</w:t>
      </w:r>
    </w:p>
    <w:p w:rsidR="002C0B15" w:rsidRPr="00E720A9" w:rsidRDefault="002C0B15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DC6B06" w:rsidRPr="00E720A9" w:rsidRDefault="00DC6B06" w:rsidP="00DC6B06">
      <w:pPr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6.</w:t>
      </w:r>
      <w:r w:rsidRPr="00E720A9">
        <w:rPr>
          <w:rFonts w:ascii="Calibri" w:hAnsi="Calibri" w:cs="Calibri"/>
          <w:bCs/>
          <w:sz w:val="20"/>
          <w:szCs w:val="20"/>
        </w:rPr>
        <w:t xml:space="preserve"> Wykonawca, Podwykonawca lub dalszy Podwykonawca zapewni, aby w umowach z Podwykonawcami lub dalszymi Podwykonawcami okres odpowiedzialności za wady nie był krótszy od okresu odpowiedzialności za wady wobec Zamawiającego, o którym mowa w § 6 ust. 1 i 2.</w:t>
      </w:r>
    </w:p>
    <w:p w:rsidR="00DC6B06" w:rsidRPr="00E720A9" w:rsidRDefault="00DC6B06" w:rsidP="00DC6B0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C6B06" w:rsidRPr="00E720A9" w:rsidRDefault="00DC6B06" w:rsidP="00DC6B0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 xml:space="preserve"> § 11. </w:t>
      </w:r>
      <w:r w:rsidRPr="00E720A9">
        <w:rPr>
          <w:rFonts w:ascii="Calibri" w:hAnsi="Calibri" w:cs="Calibri"/>
          <w:b/>
          <w:spacing w:val="-21"/>
          <w:sz w:val="20"/>
        </w:rPr>
        <w:t>1</w:t>
      </w:r>
      <w:r w:rsidRPr="00E720A9">
        <w:rPr>
          <w:rFonts w:ascii="Calibri" w:hAnsi="Calibri" w:cs="Calibri"/>
          <w:b/>
          <w:sz w:val="20"/>
        </w:rPr>
        <w:t xml:space="preserve"> </w:t>
      </w:r>
      <w:r w:rsidRPr="00E720A9">
        <w:rPr>
          <w:rFonts w:ascii="Calibri" w:hAnsi="Calibri" w:cs="Calibri"/>
          <w:sz w:val="20"/>
        </w:rPr>
        <w:t>Przedstawicielem Zamawiającego uprawnionym do podejmowania decyzji w sprawach przedmiotu umowy jest Pani/Pan</w:t>
      </w:r>
      <w:r w:rsidR="00B61B7F">
        <w:rPr>
          <w:rFonts w:ascii="Calibri" w:hAnsi="Calibri" w:cs="Calibri"/>
          <w:sz w:val="20"/>
          <w:szCs w:val="20"/>
        </w:rPr>
        <w:t xml:space="preserve"> Dyrektor Agnieszka </w:t>
      </w:r>
      <w:proofErr w:type="spellStart"/>
      <w:r w:rsidR="00B61B7F">
        <w:rPr>
          <w:rFonts w:ascii="Calibri" w:hAnsi="Calibri" w:cs="Calibri"/>
          <w:sz w:val="20"/>
          <w:szCs w:val="20"/>
        </w:rPr>
        <w:t>Makarska</w:t>
      </w:r>
      <w:proofErr w:type="spellEnd"/>
      <w:r w:rsidRPr="00E720A9">
        <w:rPr>
          <w:rFonts w:ascii="Calibri" w:hAnsi="Calibri" w:cs="Calibri"/>
          <w:sz w:val="20"/>
          <w:szCs w:val="20"/>
        </w:rPr>
        <w:t xml:space="preserve">, </w:t>
      </w:r>
      <w:r w:rsidR="00B61B7F">
        <w:rPr>
          <w:rFonts w:ascii="Calibri" w:hAnsi="Calibri" w:cs="Calibri"/>
          <w:sz w:val="20"/>
          <w:szCs w:val="20"/>
        </w:rPr>
        <w:t xml:space="preserve">tel. 68 32713 26 </w:t>
      </w:r>
      <w:r w:rsidRPr="00E720A9">
        <w:rPr>
          <w:rFonts w:ascii="Calibri" w:hAnsi="Calibri" w:cs="Calibri"/>
          <w:sz w:val="20"/>
          <w:szCs w:val="20"/>
        </w:rPr>
        <w:t>e-mail: sekretariat@</w:t>
      </w:r>
      <w:r w:rsidR="00B61B7F">
        <w:rPr>
          <w:rFonts w:ascii="Calibri" w:hAnsi="Calibri" w:cs="Calibri"/>
          <w:sz w:val="20"/>
          <w:szCs w:val="20"/>
        </w:rPr>
        <w:t>lo4</w:t>
      </w:r>
      <w:r w:rsidRPr="00E720A9">
        <w:rPr>
          <w:rFonts w:ascii="Calibri" w:hAnsi="Calibri" w:cs="Calibri"/>
          <w:sz w:val="20"/>
          <w:szCs w:val="20"/>
        </w:rPr>
        <w:t xml:space="preserve">.zgora.pl.    </w:t>
      </w:r>
    </w:p>
    <w:p w:rsidR="00DC6B06" w:rsidRPr="00E720A9" w:rsidRDefault="00DC6B06" w:rsidP="00DC6B06">
      <w:pPr>
        <w:spacing w:after="0" w:line="240" w:lineRule="auto"/>
        <w:rPr>
          <w:rFonts w:ascii="Calibri" w:hAnsi="Calibri" w:cs="Calibri"/>
          <w:bCs/>
          <w:spacing w:val="-12"/>
          <w:sz w:val="20"/>
        </w:rPr>
      </w:pPr>
      <w:r w:rsidRPr="00E720A9">
        <w:rPr>
          <w:rFonts w:ascii="Calibri" w:hAnsi="Calibri" w:cs="Calibri"/>
          <w:b/>
          <w:bCs/>
          <w:spacing w:val="-12"/>
          <w:sz w:val="20"/>
        </w:rPr>
        <w:t>2.</w:t>
      </w:r>
      <w:r w:rsidRPr="00E720A9">
        <w:rPr>
          <w:rFonts w:ascii="Calibri" w:hAnsi="Calibri" w:cs="Calibri"/>
          <w:bCs/>
          <w:spacing w:val="-12"/>
          <w:sz w:val="20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>Przedstawicielem Wykonawcy jest Pan ………………., telefon nr +48 ……………..e-mail: ………………….</w:t>
      </w:r>
      <w:r w:rsidRPr="00E720A9">
        <w:rPr>
          <w:rFonts w:ascii="Calibri" w:hAnsi="Calibri" w:cs="Calibri"/>
          <w:bCs/>
          <w:spacing w:val="-12"/>
          <w:sz w:val="20"/>
        </w:rPr>
        <w:t xml:space="preserve">    </w:t>
      </w:r>
    </w:p>
    <w:p w:rsidR="00DC6B06" w:rsidRPr="007F5D6E" w:rsidRDefault="00DC6B06" w:rsidP="00DC6B06">
      <w:pPr>
        <w:pStyle w:val="Tekstpodstawowy"/>
        <w:spacing w:after="0" w:line="240" w:lineRule="atLeast"/>
        <w:rPr>
          <w:rFonts w:ascii="Calibri" w:hAnsi="Calibri" w:cs="Calibri"/>
          <w:sz w:val="20"/>
          <w:szCs w:val="20"/>
          <w:lang w:val="pl-PL"/>
        </w:rPr>
      </w:pP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 xml:space="preserve">§ 13.1. </w:t>
      </w:r>
      <w:r w:rsidRPr="00E720A9">
        <w:rPr>
          <w:rFonts w:ascii="Calibri" w:hAnsi="Calibri" w:cs="Calibri"/>
          <w:bCs/>
          <w:sz w:val="20"/>
          <w:szCs w:val="20"/>
        </w:rPr>
        <w:t>Strony dopuszczają możliwość zmiany postanowień zawartej umowy: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1) w stosunku do wartości umowy: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a) zmiany stawki podatku od towarów i usług – jeżeli zmiany te będą miały wpływ na koszty wykonania zamówienia;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b) zmiany wysokości minimalnego wynagrodzenia za pracę ustalonego na podstawie art. 2 ust. 3 – 5 </w:t>
      </w:r>
      <w:r w:rsidRPr="00E720A9">
        <w:rPr>
          <w:rFonts w:ascii="Calibri" w:hAnsi="Calibri" w:cs="Calibri"/>
          <w:bCs/>
          <w:i/>
          <w:sz w:val="20"/>
          <w:szCs w:val="20"/>
        </w:rPr>
        <w:t xml:space="preserve">ustawy </w:t>
      </w:r>
      <w:r w:rsidRPr="00E720A9">
        <w:rPr>
          <w:rFonts w:ascii="Calibri" w:hAnsi="Calibri" w:cs="Calibri"/>
          <w:bCs/>
          <w:i/>
          <w:sz w:val="20"/>
          <w:szCs w:val="20"/>
        </w:rPr>
        <w:br/>
        <w:t>o minimalnym wynagrodzeniu za pracę</w:t>
      </w:r>
      <w:r w:rsidRPr="00E720A9">
        <w:rPr>
          <w:rFonts w:ascii="Calibri" w:hAnsi="Calibri" w:cs="Calibri"/>
          <w:bCs/>
          <w:sz w:val="20"/>
          <w:szCs w:val="20"/>
        </w:rPr>
        <w:t xml:space="preserve">  – jeżeli zmiany te będą miały wpływ na koszty wykonania zamówienia;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c) zmiany zasad podlegania ubezpieczeniom społecznym lub ubezpieczeniu zdrowotnemu lub  wysokości stawki składki na ubezpieczenia społeczne lub zdrowotne – jeżeli zmiany te będą miały wpływ na koszty wykonania zamówienia;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2) w stosunku do terminu realizacji umowy: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a) zmiany przepisów powodujących konieczność innych rozwiązań, niż zakładano w opisie przedmiotu zamówienia;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b) zmiany przepisów powodujących konieczność uzyskania dokumentów, które te przepisy  narzucają;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c) w przypadku opóźnienia prac lub zmiany terminu realizacji umowy w przypadku gdy zmiany te będą następstwem okoliczności leżących po stronie Zamawiającego, w szczególności: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 - nieterminowe przekazanie terenu budowy przez Zamawiającego,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 - wstrzymanie robót przez Zamawiającego,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d)</w:t>
      </w:r>
      <w:r w:rsidRPr="00E720A9">
        <w:rPr>
          <w:rFonts w:ascii="Calibri" w:hAnsi="Calibri" w:cs="Calibri"/>
          <w:bCs/>
          <w:color w:val="00B050"/>
          <w:sz w:val="20"/>
          <w:szCs w:val="20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>z powodu działań osób trzecich uniemożliwiających wykonanie poszczególnych elementów przedmiotu zamówienia, które to działania nie są konsekwencją winy którejkolwiek ze Stron;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e)</w:t>
      </w:r>
      <w:r w:rsidRPr="00E720A9">
        <w:rPr>
          <w:rFonts w:ascii="Calibri" w:hAnsi="Calibri" w:cs="Calibri"/>
          <w:bCs/>
          <w:color w:val="00B050"/>
          <w:sz w:val="20"/>
          <w:szCs w:val="20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z powodu okoliczności siły wyższej, np. wystąpienia zdarzenia losowego wywołanego przez czynniki zewnętrzne, którego nie można było przewidzieć z pewnością (powódź, trzęsienie ziemi, pożar, pandemia itp.), </w:t>
      </w:r>
      <w:r w:rsidRPr="00E720A9">
        <w:rPr>
          <w:rFonts w:ascii="Calibri" w:hAnsi="Calibri" w:cs="Calibri"/>
          <w:bCs/>
          <w:sz w:val="20"/>
          <w:szCs w:val="20"/>
        </w:rPr>
        <w:lastRenderedPageBreak/>
        <w:t xml:space="preserve">w szczególności zagrażającego bezpośrednio życiu lub zdrowiu ludzi lub grążącego powstaniem szkody </w:t>
      </w:r>
      <w:r w:rsidRPr="00E720A9">
        <w:rPr>
          <w:rFonts w:ascii="Calibri" w:hAnsi="Calibri" w:cs="Calibri"/>
          <w:bCs/>
          <w:sz w:val="20"/>
          <w:szCs w:val="20"/>
        </w:rPr>
        <w:br/>
        <w:t>w znacznych rozmiarach;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f) zaszła okoliczność leżąca po stronie Zamawiającego, będąca następstwem działania organów administracji </w:t>
      </w:r>
      <w:r w:rsidRPr="00E720A9">
        <w:rPr>
          <w:rFonts w:ascii="Calibri" w:hAnsi="Calibri" w:cs="Calibri"/>
          <w:bCs/>
          <w:sz w:val="20"/>
          <w:szCs w:val="20"/>
        </w:rPr>
        <w:br/>
        <w:t>w szczególności przekroczenie określonych przez prawo terminów wydania przez organy administracji decyzji, zezwoleń, itp.;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  <w:lang w:val="pl-PL"/>
        </w:rPr>
      </w:pPr>
      <w:r w:rsidRPr="00E720A9">
        <w:rPr>
          <w:rFonts w:ascii="Calibri" w:hAnsi="Calibri" w:cs="Calibri"/>
          <w:bCs/>
          <w:sz w:val="20"/>
          <w:szCs w:val="20"/>
          <w:lang w:val="pl-PL"/>
        </w:rPr>
        <w:t xml:space="preserve">g) zaszła konieczność wykonania dodatkowych prac wykraczających poza przedmiot zamówienia określony </w:t>
      </w:r>
      <w:r w:rsidRPr="00E720A9">
        <w:rPr>
          <w:rFonts w:ascii="Calibri" w:hAnsi="Calibri" w:cs="Calibri"/>
          <w:bCs/>
          <w:sz w:val="20"/>
          <w:szCs w:val="20"/>
          <w:lang w:val="pl-PL"/>
        </w:rPr>
        <w:br/>
        <w:t xml:space="preserve">w zapytaniu </w:t>
      </w:r>
      <w:proofErr w:type="spellStart"/>
      <w:r w:rsidRPr="00E720A9">
        <w:rPr>
          <w:rFonts w:ascii="Calibri" w:hAnsi="Calibri" w:cs="Calibri"/>
          <w:bCs/>
          <w:sz w:val="20"/>
          <w:szCs w:val="20"/>
          <w:lang w:val="pl-PL"/>
        </w:rPr>
        <w:t>cenowym-ofertowym</w:t>
      </w:r>
      <w:proofErr w:type="spellEnd"/>
      <w:r w:rsidRPr="00E720A9">
        <w:rPr>
          <w:rFonts w:ascii="Calibri" w:hAnsi="Calibri" w:cs="Calibri"/>
          <w:bCs/>
          <w:sz w:val="20"/>
          <w:szCs w:val="20"/>
          <w:lang w:val="pl-PL"/>
        </w:rPr>
        <w:t xml:space="preserve"> wraz z załącznikami w brzmieniu z chwili otwarcia ofert, których wykonanie w sposób obiektywny uniemożliwia terminowe zrealizowanie przedmiotu zamówienia.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3) w stosunku do osób: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a) zmiana osób, przy pomocy których Wykonawca realizuje przedmiot umowy na inne legitymujące się co najmniej równoważnymi uprawnieniami;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b) zmiana Podwykonawcy, przy pomocy którego Wykonawca wykonuje przedmiot umowy po wcześniejszej pisemnej informacji;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color w:val="FF0000"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c) rozszerzenie zakresu podwykonawstwa w porównaniu do wskazanego w ofercie Wykonawcy, o ile posłużenie się Podwykonawcą doprowadzi do skrócenia terminu wykonania przedmiotu umowy, lub zastosowania przy wykonaniu przedmiotu umowy bardziej zaawansowanych rozwiązań technologicznych;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4) inne: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a) zmiana producenta czy dostawcy urządzeń jeżeli dokonana zmiana będzie odpowiadała wymaganiom Zamawiającego;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b) zmiany nazwy zadania.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2.</w:t>
      </w:r>
      <w:r w:rsidRPr="00E720A9">
        <w:rPr>
          <w:rFonts w:ascii="Calibri" w:hAnsi="Calibri" w:cs="Calibri"/>
          <w:bCs/>
          <w:sz w:val="20"/>
          <w:szCs w:val="20"/>
        </w:rPr>
        <w:t xml:space="preserve"> W przypadkach, o których mowa w ust. 1 pkt 1 lit a -c, dopuszcza się zmianę wynagrodzenia określonego w § 4 ust. 1 umowy, co do niewykonanej części zamówienia pod warunkiem wystąpienia przez Wykonawcę do Zamawiającego w formie pisemnej ze stosownym wnioskiem o taką zmianę zawierającym uzasadnienie </w:t>
      </w:r>
      <w:r w:rsidRPr="00E720A9">
        <w:rPr>
          <w:rFonts w:ascii="Calibri" w:hAnsi="Calibri" w:cs="Calibri"/>
          <w:bCs/>
          <w:sz w:val="20"/>
          <w:szCs w:val="20"/>
        </w:rPr>
        <w:br/>
        <w:t>i szczegółowy sposób wyliczenia nowych cen wraz z dokumentami potwierdzającymi, iż zmiany te mają wpływ na koszt wykonania zamówienia przez Wykonawcę. Zmiana wynagrodzenia obejmować będzie okres od wejścia w życie przepisów uzasadniających zmiany, lecz nie wcześniej niż od dnia wpływu do Zamawiającego wniosku wraz z uzasadnieniem i dokumentami.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3.</w:t>
      </w:r>
      <w:r w:rsidRPr="00E720A9">
        <w:rPr>
          <w:rFonts w:ascii="Calibri" w:hAnsi="Calibri" w:cs="Calibri"/>
          <w:bCs/>
          <w:sz w:val="20"/>
          <w:szCs w:val="20"/>
        </w:rPr>
        <w:t xml:space="preserve"> W przypadku nie wykazania wpływu zmian na wzrost wynagrodzenia jak w ust. 2, Zamawiający ma prawo odmówić zawarcia stosownego aneksu do czasu przedłożenia wymaganego uzasadnienia wraz z dokumentami potwierdzającymi zasadność żądania Wykonawcy.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4.</w:t>
      </w:r>
      <w:r w:rsidRPr="00E720A9">
        <w:rPr>
          <w:rFonts w:ascii="Calibri" w:hAnsi="Calibri" w:cs="Calibri"/>
          <w:bCs/>
          <w:sz w:val="20"/>
          <w:szCs w:val="20"/>
        </w:rPr>
        <w:t xml:space="preserve"> Nie stanowi zmiany umowy: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a) zmiana danych związanych z obsługą administracyjno-organizacyjną Umowy (np. zmiana numeru rachunku bankowego, NIP, REGON);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 xml:space="preserve">b) zmiany danych teleadresowych, zmiany osób wskazanych do kontaktów między Stronami. </w:t>
      </w: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5</w:t>
      </w:r>
      <w:r w:rsidRPr="00E720A9">
        <w:rPr>
          <w:rFonts w:ascii="Calibri" w:hAnsi="Calibri" w:cs="Calibri"/>
          <w:bCs/>
          <w:sz w:val="20"/>
          <w:szCs w:val="20"/>
        </w:rPr>
        <w:t>.</w:t>
      </w:r>
      <w:r w:rsidRPr="00E720A9">
        <w:rPr>
          <w:rFonts w:ascii="Calibri" w:hAnsi="Calibri" w:cs="Calibri"/>
          <w:bCs/>
          <w:sz w:val="20"/>
          <w:szCs w:val="20"/>
          <w:lang w:val="pl-PL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Dopuszcza się możliwość zmiany umowy, gdy z powodu nadzwyczajnej zmiany stosunków spełnienie sposobu wykonania umowy i z tym związanych wzajemnych świadczeń byłoby połączone z nadmiernymi trudnościami albo groziłoby jednej ze stron rażącą stratą. W takim przypadku strony umowy rozważą interes każdej ze stron, zgodnie z zasadami współżycia społecznego, określając sposób realizacji umowy, a jeżeli strony umowy nie znajdą polubownego rozwiązania i wykonanie przedmiotu umowy stanie się niemożliwe, </w:t>
      </w:r>
      <w:r w:rsidRPr="00E720A9">
        <w:rPr>
          <w:rFonts w:ascii="Calibri" w:hAnsi="Calibri" w:cs="Calibri"/>
          <w:bCs/>
          <w:sz w:val="20"/>
          <w:szCs w:val="20"/>
        </w:rPr>
        <w:br/>
        <w:t>w szczególności z powodu siły wyższej, umowa może zostać rozwiązana z zachowaniem 1- miesięcznego okresu wypowiedzenia.</w:t>
      </w: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6.</w:t>
      </w:r>
      <w:r w:rsidRPr="00E720A9">
        <w:rPr>
          <w:rFonts w:ascii="Calibri" w:hAnsi="Calibri" w:cs="Calibri"/>
          <w:bCs/>
          <w:sz w:val="20"/>
          <w:szCs w:val="20"/>
        </w:rPr>
        <w:t xml:space="preserve"> Wszelkie zmiany i uzupełnienia dotyczące niniejszej umowy wymagają pisemnej formy, pod rygorem nieważności. Podstawą wprowadzenia zmiany jest pisemne wystąpienie Strony, która jest inicjatorem jej wprowadzenia. </w:t>
      </w:r>
    </w:p>
    <w:p w:rsidR="00DC6B06" w:rsidRPr="00E720A9" w:rsidRDefault="00DC6B06" w:rsidP="00DC6B06">
      <w:pPr>
        <w:pStyle w:val="Tekstpodstawowy"/>
        <w:spacing w:after="0" w:line="0" w:lineRule="atLeast"/>
        <w:ind w:firstLine="284"/>
        <w:rPr>
          <w:rFonts w:ascii="Calibri" w:hAnsi="Calibri" w:cs="Calibri"/>
          <w:sz w:val="20"/>
          <w:szCs w:val="20"/>
        </w:rPr>
      </w:pP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§ 14.1.</w:t>
      </w:r>
      <w:r w:rsidRPr="00E720A9">
        <w:rPr>
          <w:rFonts w:ascii="Calibri" w:hAnsi="Calibri" w:cs="Calibri"/>
          <w:sz w:val="20"/>
          <w:szCs w:val="20"/>
        </w:rPr>
        <w:t xml:space="preserve"> Wszelkie zawiadomienia, korespondencja oraz dokumentacja przekazywana w związku z niniejszą umową między stronami będzie sporządzana na piśmie i podpisana przez stronę zawiadamiającą. Zawiadomienia mogą być przekazywane pisemnie (osobiście, kurierem lub listem poleconym) lub e-mailem. </w:t>
      </w:r>
      <w:r w:rsidRPr="00E720A9">
        <w:rPr>
          <w:rFonts w:ascii="Calibri" w:hAnsi="Calibri" w:cs="Calibri"/>
          <w:sz w:val="20"/>
          <w:szCs w:val="20"/>
        </w:rPr>
        <w:br/>
        <w:t xml:space="preserve">W przypadku zawiadomień przekazywanych e-mailem każda ze stron na żądanie drugiej strony niezwłocznie potwierdza fakt ich otrzymania. Ponadto zawiadomienia przekazywane e-mailem powinny być niezwłocznie potwierdzone w formie pisemnej. </w:t>
      </w:r>
    </w:p>
    <w:p w:rsidR="00DC6B06" w:rsidRPr="00E720A9" w:rsidRDefault="00DC6B06" w:rsidP="00DC6B06">
      <w:pPr>
        <w:pStyle w:val="Tekstpodstawowy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2.</w:t>
      </w:r>
      <w:r w:rsidRPr="00E720A9">
        <w:rPr>
          <w:rFonts w:ascii="Calibri" w:hAnsi="Calibri" w:cs="Calibri"/>
          <w:sz w:val="20"/>
          <w:szCs w:val="20"/>
        </w:rPr>
        <w:t xml:space="preserve"> Powiadamianie każdej strony jest ważne tylko wtedy, kiedy odbywa się na piśmie.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§ 15. 1.</w:t>
      </w:r>
      <w:r w:rsidRPr="00E720A9">
        <w:rPr>
          <w:rFonts w:ascii="Calibri" w:hAnsi="Calibri" w:cs="Calibri"/>
          <w:sz w:val="20"/>
          <w:szCs w:val="20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>W zakresie realizacji przedmiotu niniejszej umowy należy przestrzegać przepisów rozporządzenia Parlamentu Europejskiego i Rady (UE) 2016/679 z dnia z dnia 27 kwietnia  2016 r.  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lastRenderedPageBreak/>
        <w:t>2.</w:t>
      </w:r>
      <w:r w:rsidRPr="00E720A9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W przypadku naruszenia przez Wykonawcę przepisów rozporządzenia, o którym mowa w ust. 1, w zakresie przetwarzania danych osobowych, w następstwie czego Zamawiający - jako administrator danych osobowych zostanie zobowiązany na podstawie prawomocnego orzeczenia sądu do wypłaty odszkodowania lub zostanie ukarany na podstawie przepisów karą grzywny, Wykonawca zobowiązuje się pokryć w całości poniesione z tego tytułu przez Zamawiającego szkody. </w:t>
      </w:r>
    </w:p>
    <w:p w:rsidR="00DC6B06" w:rsidRPr="00E720A9" w:rsidRDefault="00DC6B06" w:rsidP="00DC6B06">
      <w:pPr>
        <w:pStyle w:val="Tekstpodstawowy"/>
        <w:spacing w:after="0" w:line="0" w:lineRule="atLeast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3.</w:t>
      </w:r>
      <w:r w:rsidRPr="00E720A9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2001r. </w:t>
      </w:r>
      <w:r w:rsidRPr="00E720A9">
        <w:rPr>
          <w:rFonts w:ascii="Calibri" w:hAnsi="Calibri" w:cs="Calibri"/>
          <w:bCs/>
          <w:i/>
          <w:sz w:val="20"/>
          <w:szCs w:val="20"/>
        </w:rPr>
        <w:t>o dostępie do informacji publicznej</w:t>
      </w:r>
      <w:r w:rsidRPr="00E720A9">
        <w:rPr>
          <w:rFonts w:ascii="Calibri" w:hAnsi="Calibri" w:cs="Calibri"/>
          <w:bCs/>
          <w:sz w:val="20"/>
          <w:szCs w:val="20"/>
        </w:rPr>
        <w:t xml:space="preserve"> ( </w:t>
      </w:r>
      <w:proofErr w:type="spellStart"/>
      <w:r w:rsidRPr="00E720A9">
        <w:rPr>
          <w:rFonts w:ascii="Calibri" w:hAnsi="Calibri" w:cs="Calibri"/>
          <w:bCs/>
          <w:sz w:val="20"/>
          <w:szCs w:val="20"/>
        </w:rPr>
        <w:t>t.j</w:t>
      </w:r>
      <w:proofErr w:type="spellEnd"/>
      <w:r w:rsidRPr="00E720A9">
        <w:rPr>
          <w:rFonts w:ascii="Calibri" w:hAnsi="Calibri" w:cs="Calibri"/>
          <w:bCs/>
          <w:sz w:val="20"/>
          <w:szCs w:val="20"/>
        </w:rPr>
        <w:t xml:space="preserve">. Dz. U. z 2022 r., poz. 902), która podlega udostępnianiu w trybie przedmiotowej ustawy. </w:t>
      </w: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4.</w:t>
      </w:r>
      <w:r w:rsidRPr="00E720A9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  <w:r w:rsidRPr="00E720A9">
        <w:rPr>
          <w:rFonts w:ascii="Calibri" w:hAnsi="Calibri" w:cs="Calibri"/>
          <w:bCs/>
          <w:sz w:val="20"/>
          <w:szCs w:val="20"/>
        </w:rPr>
        <w:t xml:space="preserve">Wykonawca wyraża zgodę na udostępnianie w trybie ustawy, o której mowa w ust. 3 niniejszego </w:t>
      </w:r>
      <w:r w:rsidRPr="00E720A9">
        <w:rPr>
          <w:rFonts w:ascii="Calibri" w:hAnsi="Calibri" w:cs="Calibri"/>
          <w:bCs/>
          <w:sz w:val="20"/>
          <w:szCs w:val="20"/>
        </w:rPr>
        <w:br/>
        <w:t xml:space="preserve">paragrafu, zawartych w niniejszej umowie dotyczących go danych osobowych w zakresie obejmującym imię </w:t>
      </w:r>
      <w:r w:rsidRPr="00E720A9">
        <w:rPr>
          <w:rFonts w:ascii="Calibri" w:hAnsi="Calibri" w:cs="Calibri"/>
          <w:bCs/>
          <w:sz w:val="20"/>
          <w:szCs w:val="20"/>
        </w:rPr>
        <w:br/>
        <w:t>i nazwisko, a w przypadku prowadzenia działalności gospodarczej również w  zakresie firmy.</w:t>
      </w: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bCs/>
          <w:sz w:val="20"/>
          <w:szCs w:val="20"/>
        </w:rPr>
        <w:t>5.</w:t>
      </w:r>
      <w:r w:rsidRPr="00E720A9">
        <w:rPr>
          <w:rFonts w:ascii="Calibri" w:hAnsi="Calibri" w:cs="Calibri"/>
          <w:bCs/>
          <w:sz w:val="20"/>
          <w:szCs w:val="20"/>
        </w:rPr>
        <w:t xml:space="preserve"> Zamawiający zastrzega sobie możliwość rozwiązania umowy w przypadku stwierdzenia łamania przez Wykonawcę warunków bezpieczeństwa i ochrony danych osobowych przetwarzanych w wyniku realizacji niniejszej umowy.</w:t>
      </w: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 xml:space="preserve">§ 16. </w:t>
      </w:r>
      <w:r w:rsidRPr="00E720A9">
        <w:rPr>
          <w:rFonts w:ascii="Calibri" w:hAnsi="Calibri" w:cs="Calibri"/>
          <w:sz w:val="20"/>
          <w:szCs w:val="20"/>
        </w:rPr>
        <w:t xml:space="preserve">W sprawach nie regulowanych postanowieniami umowy zastosowanie mieć będą przepisy </w:t>
      </w:r>
      <w:r w:rsidRPr="00E720A9">
        <w:rPr>
          <w:rFonts w:ascii="Calibri" w:hAnsi="Calibri" w:cs="Calibri"/>
          <w:i/>
          <w:sz w:val="20"/>
          <w:szCs w:val="20"/>
        </w:rPr>
        <w:t xml:space="preserve">Kodeksu Cywilnego , ustawy o finansach publicznych, ustawy Prawo budowlane </w:t>
      </w:r>
      <w:r w:rsidRPr="00E720A9">
        <w:rPr>
          <w:rFonts w:ascii="Calibri" w:hAnsi="Calibri" w:cs="Calibri"/>
          <w:sz w:val="20"/>
          <w:szCs w:val="20"/>
        </w:rPr>
        <w:t>a także przepisy regulujące ochronę danych osobowych oraz ochronę informacji poufnych.</w:t>
      </w:r>
    </w:p>
    <w:p w:rsidR="00DC6B06" w:rsidRPr="00E720A9" w:rsidRDefault="00DC6B06" w:rsidP="00DC6B06">
      <w:pPr>
        <w:pStyle w:val="Tekstpodstawowy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C6B06" w:rsidRPr="00E720A9" w:rsidRDefault="00DC6B06" w:rsidP="00DC6B06">
      <w:pPr>
        <w:pStyle w:val="Tekstpodstawowy"/>
        <w:spacing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§ 17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E720A9">
        <w:rPr>
          <w:rFonts w:ascii="Calibri" w:hAnsi="Calibri" w:cs="Calibri"/>
          <w:bCs/>
          <w:sz w:val="20"/>
          <w:szCs w:val="20"/>
        </w:rPr>
        <w:t>Ewentualne spory wynikłe na tle realizacji niniejszej umowy, które nie zostaną rozwiązane polubownie, strony oddadzą pod rozstrzygnięcie sądu właściwego dla siedziby Zamawiającego.</w:t>
      </w:r>
    </w:p>
    <w:p w:rsidR="00DC6B06" w:rsidRPr="00E720A9" w:rsidRDefault="00DC6B06" w:rsidP="00DC6B06">
      <w:pPr>
        <w:pStyle w:val="Tekstpodstawowy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 xml:space="preserve">§ 18. </w:t>
      </w:r>
      <w:r w:rsidRPr="00E720A9">
        <w:rPr>
          <w:rFonts w:ascii="Calibri" w:hAnsi="Calibri" w:cs="Calibri"/>
          <w:sz w:val="20"/>
          <w:szCs w:val="20"/>
        </w:rPr>
        <w:t xml:space="preserve">Zmiana postanowień zawartej umowy może nastąpić w formie aneksu za zgodą obu Stron wyrażoną na piśmie, pod rygorem nieważności. </w:t>
      </w:r>
    </w:p>
    <w:p w:rsidR="00DC6B06" w:rsidRPr="00E720A9" w:rsidRDefault="00DC6B06" w:rsidP="00DC6B06">
      <w:pPr>
        <w:pStyle w:val="Tekstpodstawowy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b/>
          <w:sz w:val="20"/>
          <w:szCs w:val="20"/>
        </w:rPr>
        <w:t>§ 19</w:t>
      </w:r>
      <w:r w:rsidRPr="00E720A9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E720A9">
        <w:rPr>
          <w:rFonts w:ascii="Calibri" w:hAnsi="Calibri" w:cs="Calibri"/>
          <w:sz w:val="20"/>
          <w:szCs w:val="20"/>
        </w:rPr>
        <w:t>Umowę sporządzono w dwóch jednobrzmiących egzemplarzach, po jednym egzemplarzu dla każdej ze Stron.</w:t>
      </w:r>
    </w:p>
    <w:p w:rsidR="00DC6B06" w:rsidRPr="00E720A9" w:rsidRDefault="00DC6B06" w:rsidP="00DC6B06">
      <w:pPr>
        <w:pStyle w:val="Tekstpodstawowy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Integralną część umowy stanowi:</w:t>
      </w:r>
      <w:r w:rsidRPr="00E720A9">
        <w:rPr>
          <w:rFonts w:ascii="Calibri" w:hAnsi="Calibri" w:cs="Calibri"/>
          <w:bCs/>
          <w:sz w:val="20"/>
          <w:szCs w:val="20"/>
        </w:rPr>
        <w:tab/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1) zapytanie cenowe - ofertowe z załącznikami;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E720A9">
        <w:rPr>
          <w:rFonts w:ascii="Calibri" w:hAnsi="Calibri" w:cs="Calibri"/>
          <w:bCs/>
          <w:sz w:val="20"/>
          <w:szCs w:val="20"/>
        </w:rPr>
        <w:t>2) oferta Wykonawcy wraz z załącznikami.</w:t>
      </w:r>
    </w:p>
    <w:p w:rsidR="00DC6B06" w:rsidRPr="00E720A9" w:rsidRDefault="00DC6B06" w:rsidP="00DC6B06">
      <w:pPr>
        <w:pStyle w:val="Tekstpodstawowy"/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DC6B06" w:rsidRPr="00E720A9" w:rsidRDefault="00DC6B06" w:rsidP="00DC6B06">
      <w:pPr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DC6B06" w:rsidRPr="00E720A9" w:rsidRDefault="00DC6B06" w:rsidP="00DC6B06">
      <w:pPr>
        <w:spacing w:after="0" w:line="226" w:lineRule="exact"/>
        <w:rPr>
          <w:rFonts w:ascii="Calibri" w:eastAsia="Courier New" w:hAnsi="Calibri" w:cs="Calibri"/>
          <w:sz w:val="20"/>
          <w:szCs w:val="20"/>
          <w:lang w:eastAsia="pl-PL"/>
        </w:rPr>
      </w:pPr>
    </w:p>
    <w:p w:rsidR="00DC6B06" w:rsidRPr="00E720A9" w:rsidRDefault="00DC6B06" w:rsidP="00DC6B06">
      <w:pPr>
        <w:tabs>
          <w:tab w:val="left" w:pos="7064"/>
        </w:tabs>
        <w:spacing w:after="0" w:line="0" w:lineRule="atLeast"/>
        <w:ind w:left="1424"/>
        <w:rPr>
          <w:rFonts w:ascii="Calibri" w:eastAsia="Cambria Math" w:hAnsi="Calibri" w:cs="Calibri"/>
          <w:b/>
          <w:sz w:val="20"/>
          <w:szCs w:val="20"/>
          <w:lang w:eastAsia="pl-PL"/>
        </w:rPr>
      </w:pPr>
      <w:r w:rsidRPr="00E720A9">
        <w:rPr>
          <w:rFonts w:ascii="Calibri" w:eastAsia="Cambria Math" w:hAnsi="Calibri" w:cs="Calibri"/>
          <w:b/>
          <w:sz w:val="20"/>
          <w:szCs w:val="20"/>
          <w:lang w:eastAsia="pl-PL"/>
        </w:rPr>
        <w:t>ZAMAWIAJĄCY:                                                                             WYKONAWCA:</w:t>
      </w:r>
    </w:p>
    <w:p w:rsidR="00DC6B06" w:rsidRPr="00E720A9" w:rsidRDefault="00DC6B06" w:rsidP="00DC6B06">
      <w:pPr>
        <w:spacing w:after="0" w:line="200" w:lineRule="exact"/>
        <w:rPr>
          <w:rFonts w:ascii="Calibri" w:eastAsia="Courier New" w:hAnsi="Calibri" w:cs="Calibri"/>
          <w:sz w:val="20"/>
          <w:szCs w:val="20"/>
          <w:lang w:eastAsia="pl-PL"/>
        </w:rPr>
      </w:pPr>
    </w:p>
    <w:p w:rsidR="00DC6B06" w:rsidRPr="00E720A9" w:rsidRDefault="00DC6B06" w:rsidP="00DC6B06">
      <w:pPr>
        <w:spacing w:after="0" w:line="200" w:lineRule="exact"/>
        <w:rPr>
          <w:rFonts w:ascii="Calibri" w:eastAsia="Courier New" w:hAnsi="Calibri" w:cs="Calibri"/>
          <w:sz w:val="20"/>
          <w:szCs w:val="20"/>
          <w:lang w:eastAsia="pl-PL"/>
        </w:rPr>
      </w:pPr>
    </w:p>
    <w:p w:rsidR="00DC6B06" w:rsidRPr="00E720A9" w:rsidRDefault="00DC6B06" w:rsidP="00DC6B06">
      <w:pPr>
        <w:spacing w:after="0" w:line="0" w:lineRule="atLeast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C6B06" w:rsidRPr="00E720A9" w:rsidRDefault="00DC6B06" w:rsidP="00DC6B06">
      <w:pPr>
        <w:rPr>
          <w:rFonts w:ascii="Calibri" w:hAnsi="Calibri" w:cs="Calibri"/>
          <w:sz w:val="20"/>
          <w:szCs w:val="20"/>
        </w:rPr>
      </w:pPr>
      <w:r w:rsidRPr="00E720A9">
        <w:rPr>
          <w:rFonts w:ascii="Calibri" w:hAnsi="Calibri" w:cs="Calibri"/>
          <w:sz w:val="20"/>
          <w:szCs w:val="20"/>
        </w:rPr>
        <w:t xml:space="preserve">                                 …………………..                                                                                   …………………….</w:t>
      </w:r>
    </w:p>
    <w:p w:rsidR="00DC6B06" w:rsidRPr="00E720A9" w:rsidRDefault="00DC6B06" w:rsidP="00DC6B06">
      <w:pPr>
        <w:rPr>
          <w:rFonts w:ascii="Calibri" w:hAnsi="Calibri" w:cs="Calibri"/>
          <w:i/>
          <w:iCs/>
          <w:sz w:val="16"/>
          <w:szCs w:val="16"/>
        </w:rPr>
      </w:pPr>
    </w:p>
    <w:p w:rsidR="00DC6B06" w:rsidRPr="00E720A9" w:rsidRDefault="00DC6B06" w:rsidP="00DC6B06">
      <w:pPr>
        <w:rPr>
          <w:rFonts w:ascii="Calibri" w:hAnsi="Calibri" w:cs="Calibri"/>
          <w:i/>
          <w:iCs/>
          <w:sz w:val="16"/>
          <w:szCs w:val="16"/>
        </w:rPr>
      </w:pPr>
      <w:r w:rsidRPr="00E720A9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Akceptuję projekt umowy:</w:t>
      </w:r>
    </w:p>
    <w:p w:rsidR="00DC6B06" w:rsidRPr="00E720A9" w:rsidRDefault="00DC6B06" w:rsidP="00DC6B06">
      <w:pPr>
        <w:rPr>
          <w:rFonts w:ascii="Calibri" w:hAnsi="Calibri" w:cs="Calibri"/>
          <w:i/>
          <w:iCs/>
          <w:sz w:val="16"/>
          <w:szCs w:val="16"/>
        </w:rPr>
      </w:pPr>
    </w:p>
    <w:p w:rsidR="00DC6B06" w:rsidRPr="00E720A9" w:rsidRDefault="00DC6B06" w:rsidP="00DC6B06">
      <w:pPr>
        <w:spacing w:after="0" w:line="0" w:lineRule="atLeast"/>
        <w:ind w:left="3544"/>
        <w:rPr>
          <w:rFonts w:ascii="Calibri" w:hAnsi="Calibri" w:cs="Calibri"/>
          <w:sz w:val="16"/>
          <w:szCs w:val="16"/>
        </w:rPr>
      </w:pPr>
      <w:r w:rsidRPr="00E720A9">
        <w:rPr>
          <w:rFonts w:ascii="Calibri" w:hAnsi="Calibri" w:cs="Calibri"/>
          <w:sz w:val="16"/>
          <w:szCs w:val="16"/>
        </w:rPr>
        <w:t xml:space="preserve">    </w:t>
      </w:r>
      <w:r w:rsidRPr="00E720A9">
        <w:rPr>
          <w:rFonts w:ascii="Calibri" w:hAnsi="Calibri" w:cs="Calibri"/>
          <w:sz w:val="16"/>
          <w:szCs w:val="16"/>
        </w:rPr>
        <w:br/>
        <w:t xml:space="preserve">  ...........................................................................................</w:t>
      </w:r>
    </w:p>
    <w:p w:rsidR="00DC6B06" w:rsidRPr="00E720A9" w:rsidRDefault="00DC6B06" w:rsidP="00DC6B06">
      <w:pPr>
        <w:spacing w:after="0" w:line="0" w:lineRule="atLeast"/>
        <w:ind w:left="3544"/>
        <w:rPr>
          <w:rFonts w:ascii="Calibri" w:hAnsi="Calibri" w:cs="Calibri"/>
          <w:i/>
          <w:iCs/>
          <w:sz w:val="16"/>
          <w:szCs w:val="16"/>
        </w:rPr>
      </w:pPr>
      <w:r w:rsidRPr="00E720A9">
        <w:rPr>
          <w:rFonts w:ascii="Calibri" w:hAnsi="Calibri" w:cs="Calibri"/>
          <w:sz w:val="16"/>
          <w:szCs w:val="16"/>
        </w:rPr>
        <w:t xml:space="preserve">          </w:t>
      </w:r>
      <w:r w:rsidRPr="00E720A9">
        <w:rPr>
          <w:rFonts w:ascii="Calibri" w:hAnsi="Calibri" w:cs="Calibri"/>
          <w:i/>
          <w:iCs/>
          <w:sz w:val="16"/>
          <w:szCs w:val="16"/>
        </w:rPr>
        <w:t>imię, nazwisko (pieczęć) i podpis/y osób/ osoby</w:t>
      </w:r>
    </w:p>
    <w:p w:rsidR="00DC6B06" w:rsidRPr="00E720A9" w:rsidRDefault="00DC6B06" w:rsidP="00DC6B06">
      <w:pPr>
        <w:spacing w:after="0" w:line="0" w:lineRule="atLeast"/>
        <w:ind w:left="3544"/>
        <w:rPr>
          <w:rFonts w:ascii="Calibri" w:hAnsi="Calibri" w:cs="Calibri"/>
          <w:sz w:val="16"/>
          <w:szCs w:val="16"/>
        </w:rPr>
      </w:pPr>
      <w:r w:rsidRPr="00E720A9">
        <w:rPr>
          <w:rFonts w:ascii="Calibri" w:hAnsi="Calibri" w:cs="Calibri"/>
          <w:i/>
          <w:iCs/>
          <w:sz w:val="16"/>
          <w:szCs w:val="16"/>
        </w:rPr>
        <w:t xml:space="preserve">     upoważnionej/</w:t>
      </w:r>
      <w:proofErr w:type="spellStart"/>
      <w:r w:rsidRPr="00E720A9">
        <w:rPr>
          <w:rFonts w:ascii="Calibri" w:hAnsi="Calibri" w:cs="Calibri"/>
          <w:i/>
          <w:iCs/>
          <w:sz w:val="16"/>
          <w:szCs w:val="16"/>
        </w:rPr>
        <w:t>ych</w:t>
      </w:r>
      <w:proofErr w:type="spellEnd"/>
      <w:r w:rsidRPr="00E720A9">
        <w:rPr>
          <w:rFonts w:ascii="Calibri" w:hAnsi="Calibri" w:cs="Calibri"/>
          <w:i/>
          <w:iCs/>
          <w:sz w:val="16"/>
          <w:szCs w:val="16"/>
        </w:rPr>
        <w:t xml:space="preserve"> do reprezentowania wykonawcy</w:t>
      </w:r>
    </w:p>
    <w:p w:rsidR="00CB65C2" w:rsidRDefault="00CB65C2"/>
    <w:sectPr w:rsidR="00CB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299"/>
    <w:multiLevelType w:val="hybridMultilevel"/>
    <w:tmpl w:val="E61C570C"/>
    <w:lvl w:ilvl="0" w:tplc="01B01CB6">
      <w:start w:val="1"/>
      <w:numFmt w:val="lowerLetter"/>
      <w:lvlText w:val="%1."/>
      <w:lvlJc w:val="left"/>
      <w:pPr>
        <w:ind w:left="143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5DF659D"/>
    <w:multiLevelType w:val="hybridMultilevel"/>
    <w:tmpl w:val="652EEDB0"/>
    <w:lvl w:ilvl="0" w:tplc="EB3844B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8124419"/>
    <w:multiLevelType w:val="hybridMultilevel"/>
    <w:tmpl w:val="E5521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577D"/>
    <w:multiLevelType w:val="hybridMultilevel"/>
    <w:tmpl w:val="62CC86AE"/>
    <w:lvl w:ilvl="0" w:tplc="A8B4776A">
      <w:start w:val="1"/>
      <w:numFmt w:val="bullet"/>
      <w:lvlText w:val=""/>
      <w:lvlJc w:val="left"/>
      <w:pPr>
        <w:ind w:left="106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MT Extra" w:hAnsi="MT Extra" w:cs="MT Extra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MT Extra" w:hAnsi="MT Extra" w:cs="MT Extra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MT Extra" w:hAnsi="MT Extra" w:cs="MT Extra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Symbol" w:hAnsi="Symbol" w:hint="default"/>
      </w:rPr>
    </w:lvl>
  </w:abstractNum>
  <w:abstractNum w:abstractNumId="4">
    <w:nsid w:val="0A14492A"/>
    <w:multiLevelType w:val="hybridMultilevel"/>
    <w:tmpl w:val="681A30F2"/>
    <w:lvl w:ilvl="0" w:tplc="BA6686D0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C115E"/>
    <w:multiLevelType w:val="hybridMultilevel"/>
    <w:tmpl w:val="2A00AD64"/>
    <w:lvl w:ilvl="0" w:tplc="9BB87D2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0D4F46FD"/>
    <w:multiLevelType w:val="hybridMultilevel"/>
    <w:tmpl w:val="B78AC2D6"/>
    <w:lvl w:ilvl="0" w:tplc="82A8F3FC">
      <w:start w:val="1"/>
      <w:numFmt w:val="lowerLetter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E3C73"/>
    <w:multiLevelType w:val="hybridMultilevel"/>
    <w:tmpl w:val="E5521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6B56"/>
    <w:multiLevelType w:val="hybridMultilevel"/>
    <w:tmpl w:val="AA16AF12"/>
    <w:lvl w:ilvl="0" w:tplc="8A6CF83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1ADD42C3"/>
    <w:multiLevelType w:val="hybridMultilevel"/>
    <w:tmpl w:val="9224FF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E93118"/>
    <w:multiLevelType w:val="hybridMultilevel"/>
    <w:tmpl w:val="5D0858C4"/>
    <w:lvl w:ilvl="0" w:tplc="93883B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21290"/>
    <w:multiLevelType w:val="hybridMultilevel"/>
    <w:tmpl w:val="5A84DD56"/>
    <w:lvl w:ilvl="0" w:tplc="FCB66C6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2585101A"/>
    <w:multiLevelType w:val="multilevel"/>
    <w:tmpl w:val="D458F62A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360F1EC0"/>
    <w:multiLevelType w:val="multilevel"/>
    <w:tmpl w:val="F6F49A3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393316E6"/>
    <w:multiLevelType w:val="hybridMultilevel"/>
    <w:tmpl w:val="60A2A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0BA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7727C"/>
    <w:multiLevelType w:val="multilevel"/>
    <w:tmpl w:val="E4DE9ACE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3ACD0920"/>
    <w:multiLevelType w:val="hybridMultilevel"/>
    <w:tmpl w:val="A53A2602"/>
    <w:lvl w:ilvl="0" w:tplc="A8B4776A">
      <w:start w:val="1"/>
      <w:numFmt w:val="bullet"/>
      <w:lvlText w:val="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MT Extra" w:hAnsi="MT Extra" w:cs="MT Extr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MT Extra" w:hAnsi="MT Extra" w:cs="MT Extr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MT Extra" w:hAnsi="MT Extra" w:cs="MT Extr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>
    <w:nsid w:val="40780DDB"/>
    <w:multiLevelType w:val="hybridMultilevel"/>
    <w:tmpl w:val="E5523EDA"/>
    <w:lvl w:ilvl="0" w:tplc="5EB26A6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4236621A"/>
    <w:multiLevelType w:val="hybridMultilevel"/>
    <w:tmpl w:val="BBC63374"/>
    <w:lvl w:ilvl="0" w:tplc="4E544022">
      <w:start w:val="1"/>
      <w:numFmt w:val="lowerLetter"/>
      <w:lvlText w:val="%1."/>
      <w:lvlJc w:val="left"/>
      <w:pPr>
        <w:ind w:left="107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42D65A2C"/>
    <w:multiLevelType w:val="hybridMultilevel"/>
    <w:tmpl w:val="DEF4CDF4"/>
    <w:lvl w:ilvl="0" w:tplc="2B6AF244">
      <w:start w:val="1"/>
      <w:numFmt w:val="lowerLetter"/>
      <w:lvlText w:val="%1."/>
      <w:lvlJc w:val="left"/>
      <w:pPr>
        <w:ind w:left="1074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53360D30"/>
    <w:multiLevelType w:val="hybridMultilevel"/>
    <w:tmpl w:val="8E0AB5EA"/>
    <w:lvl w:ilvl="0" w:tplc="0A9AF39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A3E0F82"/>
    <w:multiLevelType w:val="multilevel"/>
    <w:tmpl w:val="72405FAA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6EAC78B8"/>
    <w:multiLevelType w:val="hybridMultilevel"/>
    <w:tmpl w:val="130E66A2"/>
    <w:lvl w:ilvl="0" w:tplc="6128C9F4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5"/>
  </w:num>
  <w:num w:numId="10">
    <w:abstractNumId w:val="17"/>
  </w:num>
  <w:num w:numId="11">
    <w:abstractNumId w:val="1"/>
  </w:num>
  <w:num w:numId="12">
    <w:abstractNumId w:val="18"/>
  </w:num>
  <w:num w:numId="13">
    <w:abstractNumId w:val="8"/>
  </w:num>
  <w:num w:numId="14">
    <w:abstractNumId w:val="6"/>
  </w:num>
  <w:num w:numId="15">
    <w:abstractNumId w:val="4"/>
  </w:num>
  <w:num w:numId="16">
    <w:abstractNumId w:val="11"/>
  </w:num>
  <w:num w:numId="17">
    <w:abstractNumId w:val="22"/>
  </w:num>
  <w:num w:numId="18">
    <w:abstractNumId w:val="0"/>
  </w:num>
  <w:num w:numId="19">
    <w:abstractNumId w:val="10"/>
  </w:num>
  <w:num w:numId="20">
    <w:abstractNumId w:val="21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6"/>
    <w:rsid w:val="001435DA"/>
    <w:rsid w:val="001F0C53"/>
    <w:rsid w:val="002524F5"/>
    <w:rsid w:val="002C0B15"/>
    <w:rsid w:val="00350A31"/>
    <w:rsid w:val="006176D5"/>
    <w:rsid w:val="007F5D6E"/>
    <w:rsid w:val="008334BD"/>
    <w:rsid w:val="00A158BF"/>
    <w:rsid w:val="00B61B7F"/>
    <w:rsid w:val="00CB65C2"/>
    <w:rsid w:val="00DC6B06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B06"/>
    <w:rPr>
      <w:rFonts w:ascii="Courier New" w:eastAsia="Tahoma" w:hAnsi="Courier New" w:cs="Courier Ne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B0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B06"/>
    <w:rPr>
      <w:rFonts w:ascii="Courier New" w:eastAsia="Tahoma" w:hAnsi="Courier New" w:cs="Courier New"/>
      <w:sz w:val="24"/>
      <w:lang w:val="x-none"/>
    </w:rPr>
  </w:style>
  <w:style w:type="paragraph" w:styleId="Lista">
    <w:name w:val="List"/>
    <w:basedOn w:val="Normalny"/>
    <w:uiPriority w:val="99"/>
    <w:unhideWhenUsed/>
    <w:rsid w:val="00DC6B06"/>
    <w:pPr>
      <w:ind w:left="283" w:hanging="283"/>
      <w:contextualSpacing/>
    </w:pPr>
  </w:style>
  <w:style w:type="paragraph" w:styleId="Akapitzlist">
    <w:name w:val="List Paragraph"/>
    <w:basedOn w:val="Normalny"/>
    <w:uiPriority w:val="1"/>
    <w:qFormat/>
    <w:rsid w:val="00DC6B06"/>
    <w:pPr>
      <w:ind w:left="720"/>
      <w:contextualSpacing/>
    </w:pPr>
    <w:rPr>
      <w:rFonts w:asciiTheme="minorHAnsi" w:eastAsiaTheme="minorHAnsi" w:hAnsiTheme="minorHAnsi" w:cstheme="minorBidi"/>
      <w:noProof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31"/>
    <w:rPr>
      <w:rFonts w:ascii="Tahoma" w:eastAsia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158B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A158B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58BF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58BF"/>
    <w:rPr>
      <w:rFonts w:ascii="Calibri" w:hAnsi="Calibri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8B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noProof/>
      <w:color w:val="4F81BD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8BF"/>
    <w:rPr>
      <w:b/>
      <w:bCs/>
      <w:i/>
      <w:iCs/>
      <w:noProof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B06"/>
    <w:rPr>
      <w:rFonts w:ascii="Courier New" w:eastAsia="Tahoma" w:hAnsi="Courier New" w:cs="Courier Ne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B0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B06"/>
    <w:rPr>
      <w:rFonts w:ascii="Courier New" w:eastAsia="Tahoma" w:hAnsi="Courier New" w:cs="Courier New"/>
      <w:sz w:val="24"/>
      <w:lang w:val="x-none"/>
    </w:rPr>
  </w:style>
  <w:style w:type="paragraph" w:styleId="Lista">
    <w:name w:val="List"/>
    <w:basedOn w:val="Normalny"/>
    <w:uiPriority w:val="99"/>
    <w:unhideWhenUsed/>
    <w:rsid w:val="00DC6B06"/>
    <w:pPr>
      <w:ind w:left="283" w:hanging="283"/>
      <w:contextualSpacing/>
    </w:pPr>
  </w:style>
  <w:style w:type="paragraph" w:styleId="Akapitzlist">
    <w:name w:val="List Paragraph"/>
    <w:basedOn w:val="Normalny"/>
    <w:uiPriority w:val="1"/>
    <w:qFormat/>
    <w:rsid w:val="00DC6B06"/>
    <w:pPr>
      <w:ind w:left="720"/>
      <w:contextualSpacing/>
    </w:pPr>
    <w:rPr>
      <w:rFonts w:asciiTheme="minorHAnsi" w:eastAsiaTheme="minorHAnsi" w:hAnsiTheme="minorHAnsi" w:cstheme="minorBidi"/>
      <w:noProof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31"/>
    <w:rPr>
      <w:rFonts w:ascii="Tahoma" w:eastAsia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158B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A158B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58BF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58BF"/>
    <w:rPr>
      <w:rFonts w:ascii="Calibri" w:hAnsi="Calibri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8B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noProof/>
      <w:color w:val="4F81BD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8BF"/>
    <w:rPr>
      <w:b/>
      <w:bCs/>
      <w:i/>
      <w:i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ap.sejm.gov.pl/isap.nsf/DocDetails.xsp?id=WDU20220001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2300006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4259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2022-12-06T11:39:00Z</cp:lastPrinted>
  <dcterms:created xsi:type="dcterms:W3CDTF">2024-02-14T14:25:00Z</dcterms:created>
  <dcterms:modified xsi:type="dcterms:W3CDTF">2024-02-16T07:26:00Z</dcterms:modified>
</cp:coreProperties>
</file>